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783F3" w14:textId="77777777" w:rsidR="00D066BA" w:rsidRPr="003104B6" w:rsidRDefault="00D066BA" w:rsidP="00D066BA">
      <w:pPr>
        <w:pStyle w:val="Heading1"/>
        <w:jc w:val="center"/>
        <w:rPr>
          <w:rFonts w:asciiTheme="minorHAnsi" w:hAnsiTheme="minorHAnsi" w:cstheme="minorHAnsi"/>
          <w:b/>
          <w:spacing w:val="0"/>
          <w:kern w:val="0"/>
          <w:sz w:val="28"/>
          <w:szCs w:val="24"/>
          <w:u w:val="single"/>
        </w:rPr>
      </w:pPr>
      <w:bookmarkStart w:id="0" w:name="_GoBack"/>
      <w:bookmarkEnd w:id="0"/>
      <w:r w:rsidRPr="003104B6">
        <w:rPr>
          <w:rFonts w:asciiTheme="minorHAnsi" w:hAnsiTheme="minorHAnsi" w:cstheme="minorHAnsi"/>
          <w:b/>
          <w:spacing w:val="0"/>
          <w:kern w:val="0"/>
          <w:sz w:val="28"/>
          <w:szCs w:val="24"/>
          <w:u w:val="single"/>
        </w:rPr>
        <w:t>Business Associate Agreement</w:t>
      </w:r>
    </w:p>
    <w:p w14:paraId="326DD858" w14:textId="4F804B0D" w:rsidR="00D066BA" w:rsidRPr="003104B6" w:rsidRDefault="00D066BA" w:rsidP="00AB4FB0">
      <w:pPr>
        <w:tabs>
          <w:tab w:val="left" w:pos="0"/>
        </w:tabs>
        <w:spacing w:after="120"/>
        <w:jc w:val="both"/>
        <w:rPr>
          <w:rFonts w:asciiTheme="minorHAnsi" w:hAnsiTheme="minorHAnsi" w:cstheme="minorHAnsi"/>
          <w:sz w:val="22"/>
          <w:szCs w:val="22"/>
        </w:rPr>
      </w:pPr>
      <w:r w:rsidRPr="003104B6">
        <w:rPr>
          <w:rFonts w:asciiTheme="minorHAnsi" w:hAnsiTheme="minorHAnsi" w:cstheme="minorHAnsi"/>
          <w:smallCaps/>
          <w:sz w:val="22"/>
          <w:szCs w:val="22"/>
        </w:rPr>
        <w:t xml:space="preserve">THIS BUSINESS ASSOCIATE AGREEMENT </w:t>
      </w:r>
      <w:r w:rsidRPr="003104B6">
        <w:rPr>
          <w:rFonts w:asciiTheme="minorHAnsi" w:hAnsiTheme="minorHAnsi" w:cstheme="minorHAnsi"/>
          <w:sz w:val="22"/>
          <w:szCs w:val="22"/>
        </w:rPr>
        <w:t xml:space="preserve">(“Agreement”) </w:t>
      </w:r>
      <w:r w:rsidR="006E0A22" w:rsidRPr="003104B6">
        <w:rPr>
          <w:rFonts w:asciiTheme="minorHAnsi" w:hAnsiTheme="minorHAnsi" w:cs="Arial"/>
          <w:sz w:val="22"/>
          <w:szCs w:val="22"/>
        </w:rPr>
        <w:t>is</w:t>
      </w:r>
      <w:r w:rsidRPr="003104B6">
        <w:rPr>
          <w:rFonts w:asciiTheme="minorHAnsi" w:hAnsiTheme="minorHAnsi" w:cstheme="minorHAnsi"/>
          <w:sz w:val="22"/>
          <w:szCs w:val="22"/>
        </w:rPr>
        <w:t xml:space="preserve"> entered into by and between </w:t>
      </w:r>
      <w:r w:rsidR="00076A9A" w:rsidRPr="003104B6">
        <w:rPr>
          <w:rFonts w:asciiTheme="minorHAnsi" w:hAnsiTheme="minorHAnsi" w:cstheme="minorHAnsi"/>
          <w:sz w:val="22"/>
          <w:szCs w:val="22"/>
        </w:rPr>
        <w:t>Client</w:t>
      </w:r>
      <w:r w:rsidRPr="003104B6">
        <w:rPr>
          <w:rFonts w:asciiTheme="minorHAnsi" w:hAnsiTheme="minorHAnsi" w:cstheme="minorHAnsi"/>
          <w:sz w:val="22"/>
          <w:szCs w:val="22"/>
        </w:rPr>
        <w:t xml:space="preserve"> and </w:t>
      </w:r>
      <w:r w:rsidR="003104B6" w:rsidRPr="003104B6">
        <w:rPr>
          <w:rFonts w:asciiTheme="minorHAnsi" w:hAnsiTheme="minorHAnsi" w:cs="Arial"/>
          <w:sz w:val="22"/>
          <w:szCs w:val="22"/>
        </w:rPr>
        <w:t>Rolf</w:t>
      </w:r>
      <w:r w:rsidR="00846472" w:rsidRPr="003104B6">
        <w:rPr>
          <w:rFonts w:asciiTheme="minorHAnsi" w:hAnsiTheme="minorHAnsi" w:cs="Arial"/>
          <w:sz w:val="22"/>
          <w:szCs w:val="22"/>
        </w:rPr>
        <w:t xml:space="preserve"> </w:t>
      </w:r>
      <w:r w:rsidR="006A5B12">
        <w:rPr>
          <w:rFonts w:asciiTheme="minorHAnsi" w:hAnsiTheme="minorHAnsi" w:cs="Arial"/>
          <w:sz w:val="22"/>
          <w:szCs w:val="22"/>
        </w:rPr>
        <w:t>Goffman Martin Lang LLP</w:t>
      </w:r>
      <w:r w:rsidRPr="003104B6">
        <w:rPr>
          <w:rFonts w:asciiTheme="minorHAnsi" w:hAnsiTheme="minorHAnsi" w:cs="Arial"/>
          <w:sz w:val="22"/>
          <w:szCs w:val="22"/>
        </w:rPr>
        <w:t xml:space="preserve"> (“</w:t>
      </w:r>
      <w:r w:rsidR="003104B6" w:rsidRPr="003104B6">
        <w:rPr>
          <w:rFonts w:asciiTheme="minorHAnsi" w:hAnsiTheme="minorHAnsi" w:cs="Arial"/>
          <w:smallCaps/>
          <w:sz w:val="22"/>
          <w:szCs w:val="22"/>
        </w:rPr>
        <w:t>ROLF</w:t>
      </w:r>
      <w:r w:rsidRPr="003104B6">
        <w:rPr>
          <w:rFonts w:asciiTheme="minorHAnsi" w:hAnsiTheme="minorHAnsi" w:cstheme="minorHAnsi"/>
          <w:sz w:val="22"/>
          <w:szCs w:val="22"/>
        </w:rPr>
        <w:t>”).</w:t>
      </w:r>
    </w:p>
    <w:p w14:paraId="3B11845B" w14:textId="77777777" w:rsidR="00D066BA" w:rsidRPr="005B5307" w:rsidRDefault="00D066BA" w:rsidP="00AB4FB0">
      <w:pPr>
        <w:pStyle w:val="Heading3"/>
        <w:keepLines w:val="0"/>
        <w:widowControl/>
        <w:tabs>
          <w:tab w:val="left" w:pos="720"/>
          <w:tab w:val="left" w:pos="1170"/>
        </w:tabs>
        <w:spacing w:after="120" w:line="240" w:lineRule="auto"/>
        <w:ind w:left="0"/>
        <w:jc w:val="center"/>
        <w:rPr>
          <w:rFonts w:asciiTheme="minorHAnsi" w:hAnsiTheme="minorHAnsi" w:cstheme="minorHAnsi"/>
          <w:b/>
          <w:bCs/>
          <w:spacing w:val="0"/>
          <w:sz w:val="22"/>
          <w:szCs w:val="22"/>
        </w:rPr>
      </w:pPr>
      <w:r w:rsidRPr="005B5307">
        <w:rPr>
          <w:rFonts w:asciiTheme="minorHAnsi" w:hAnsiTheme="minorHAnsi" w:cstheme="minorHAnsi"/>
          <w:b/>
          <w:bCs/>
          <w:spacing w:val="0"/>
          <w:kern w:val="0"/>
          <w:sz w:val="22"/>
          <w:szCs w:val="22"/>
          <w:u w:val="single"/>
        </w:rPr>
        <w:t>RECITALS</w:t>
      </w:r>
    </w:p>
    <w:p w14:paraId="4CAE2389" w14:textId="5FA9053E" w:rsidR="00D066BA" w:rsidRPr="003104B6" w:rsidRDefault="00D066BA" w:rsidP="00AB4FB0">
      <w:pPr>
        <w:pStyle w:val="Indent"/>
        <w:spacing w:after="120"/>
        <w:ind w:firstLine="0"/>
        <w:rPr>
          <w:rFonts w:asciiTheme="minorHAnsi" w:hAnsiTheme="minorHAnsi" w:cstheme="minorHAnsi"/>
          <w:sz w:val="22"/>
          <w:szCs w:val="22"/>
          <w:u w:val="none"/>
        </w:rPr>
      </w:pPr>
      <w:r w:rsidRPr="003104B6">
        <w:rPr>
          <w:rFonts w:asciiTheme="minorHAnsi" w:hAnsiTheme="minorHAnsi" w:cstheme="minorHAnsi"/>
          <w:smallCaps/>
          <w:sz w:val="22"/>
          <w:szCs w:val="22"/>
          <w:u w:val="none"/>
        </w:rPr>
        <w:t>WHEREAS</w:t>
      </w:r>
      <w:r w:rsidRPr="003104B6">
        <w:rPr>
          <w:rFonts w:asciiTheme="minorHAnsi" w:hAnsiTheme="minorHAnsi" w:cstheme="minorHAnsi"/>
          <w:sz w:val="22"/>
          <w:szCs w:val="22"/>
          <w:u w:val="none"/>
        </w:rPr>
        <w:t xml:space="preserve">, </w:t>
      </w:r>
      <w:r w:rsidR="003104B6" w:rsidRPr="003104B6">
        <w:rPr>
          <w:rFonts w:asciiTheme="minorHAnsi" w:hAnsiTheme="minorHAnsi" w:cs="Arial"/>
          <w:smallCaps/>
          <w:sz w:val="22"/>
          <w:szCs w:val="22"/>
          <w:u w:val="none"/>
        </w:rPr>
        <w:t>ROLF</w:t>
      </w:r>
      <w:r w:rsidRPr="003104B6">
        <w:rPr>
          <w:rFonts w:asciiTheme="minorHAnsi" w:hAnsiTheme="minorHAnsi" w:cstheme="minorHAnsi"/>
          <w:sz w:val="22"/>
          <w:szCs w:val="22"/>
          <w:u w:val="none"/>
        </w:rPr>
        <w:t xml:space="preserve"> provides services to or on behalf of </w:t>
      </w:r>
      <w:r w:rsidR="006E0A22" w:rsidRPr="003104B6">
        <w:rPr>
          <w:rFonts w:asciiTheme="minorHAnsi" w:hAnsiTheme="minorHAnsi" w:cs="Arial"/>
          <w:sz w:val="22"/>
          <w:szCs w:val="22"/>
          <w:u w:val="none"/>
        </w:rPr>
        <w:t>Client</w:t>
      </w:r>
      <w:r w:rsidRPr="003104B6">
        <w:rPr>
          <w:rFonts w:asciiTheme="minorHAnsi" w:hAnsiTheme="minorHAnsi" w:cstheme="minorHAnsi"/>
          <w:sz w:val="22"/>
          <w:szCs w:val="22"/>
          <w:u w:val="none"/>
        </w:rPr>
        <w:t xml:space="preserve"> that may require </w:t>
      </w:r>
      <w:r w:rsidR="006E0A22" w:rsidRPr="003104B6">
        <w:rPr>
          <w:rFonts w:asciiTheme="minorHAnsi" w:hAnsiTheme="minorHAnsi" w:cs="Arial"/>
          <w:sz w:val="22"/>
          <w:szCs w:val="22"/>
          <w:u w:val="none"/>
        </w:rPr>
        <w:t>Client</w:t>
      </w:r>
      <w:r w:rsidRPr="003104B6">
        <w:rPr>
          <w:rFonts w:asciiTheme="minorHAnsi" w:hAnsiTheme="minorHAnsi" w:cstheme="minorHAnsi"/>
          <w:sz w:val="22"/>
          <w:szCs w:val="22"/>
          <w:u w:val="none"/>
        </w:rPr>
        <w:t xml:space="preserve"> to disclose the individually identifiable health information of some or all of its </w:t>
      </w:r>
      <w:r w:rsidR="006E0A22" w:rsidRPr="003104B6">
        <w:rPr>
          <w:rFonts w:asciiTheme="minorHAnsi" w:hAnsiTheme="minorHAnsi" w:cs="Arial"/>
          <w:sz w:val="22"/>
          <w:szCs w:val="22"/>
          <w:u w:val="none"/>
        </w:rPr>
        <w:t>patients</w:t>
      </w:r>
      <w:r w:rsidRPr="003104B6">
        <w:rPr>
          <w:rFonts w:asciiTheme="minorHAnsi" w:hAnsiTheme="minorHAnsi" w:cstheme="minorHAnsi"/>
          <w:sz w:val="22"/>
          <w:szCs w:val="22"/>
          <w:u w:val="none"/>
        </w:rPr>
        <w:t xml:space="preserve"> to </w:t>
      </w:r>
      <w:r w:rsidR="003104B6" w:rsidRPr="003104B6">
        <w:rPr>
          <w:rFonts w:asciiTheme="minorHAnsi" w:hAnsiTheme="minorHAnsi" w:cs="Arial"/>
          <w:smallCaps/>
          <w:sz w:val="22"/>
          <w:szCs w:val="22"/>
          <w:u w:val="none"/>
        </w:rPr>
        <w:t>ROLF</w:t>
      </w:r>
      <w:r w:rsidRPr="003104B6">
        <w:rPr>
          <w:rFonts w:asciiTheme="minorHAnsi" w:hAnsiTheme="minorHAnsi" w:cstheme="minorHAnsi"/>
          <w:sz w:val="22"/>
          <w:szCs w:val="22"/>
          <w:u w:val="none"/>
        </w:rPr>
        <w:t xml:space="preserve"> or may require </w:t>
      </w:r>
      <w:r w:rsidR="003104B6" w:rsidRPr="003104B6">
        <w:rPr>
          <w:rFonts w:asciiTheme="minorHAnsi" w:hAnsiTheme="minorHAnsi" w:cs="Arial"/>
          <w:smallCaps/>
          <w:sz w:val="22"/>
          <w:szCs w:val="22"/>
          <w:u w:val="none"/>
        </w:rPr>
        <w:t>ROLF</w:t>
      </w:r>
      <w:r w:rsidRPr="003104B6">
        <w:rPr>
          <w:rFonts w:asciiTheme="minorHAnsi" w:hAnsiTheme="minorHAnsi" w:cstheme="minorHAnsi"/>
          <w:sz w:val="22"/>
          <w:szCs w:val="22"/>
          <w:u w:val="none"/>
        </w:rPr>
        <w:t xml:space="preserve"> to create health information on behalf of </w:t>
      </w:r>
      <w:r w:rsidR="006E0A22" w:rsidRPr="003104B6">
        <w:rPr>
          <w:rFonts w:asciiTheme="minorHAnsi" w:hAnsiTheme="minorHAnsi" w:cs="Arial"/>
          <w:sz w:val="22"/>
          <w:szCs w:val="22"/>
          <w:u w:val="none"/>
        </w:rPr>
        <w:t>Client</w:t>
      </w:r>
      <w:r w:rsidRPr="003104B6">
        <w:rPr>
          <w:rFonts w:asciiTheme="minorHAnsi" w:hAnsiTheme="minorHAnsi" w:cstheme="minorHAnsi"/>
          <w:sz w:val="22"/>
          <w:szCs w:val="22"/>
          <w:u w:val="none"/>
        </w:rPr>
        <w:t>;</w:t>
      </w:r>
    </w:p>
    <w:p w14:paraId="4F962C3D" w14:textId="52A6FC7F" w:rsidR="00D066BA" w:rsidRPr="003104B6" w:rsidRDefault="00D066BA" w:rsidP="00AB4FB0">
      <w:pPr>
        <w:pStyle w:val="Indent"/>
        <w:spacing w:after="120"/>
        <w:ind w:firstLine="0"/>
        <w:rPr>
          <w:rFonts w:asciiTheme="minorHAnsi" w:hAnsiTheme="minorHAnsi" w:cstheme="minorHAnsi"/>
          <w:sz w:val="22"/>
          <w:szCs w:val="22"/>
          <w:u w:val="none"/>
        </w:rPr>
      </w:pPr>
      <w:r w:rsidRPr="003104B6">
        <w:rPr>
          <w:rFonts w:asciiTheme="minorHAnsi" w:hAnsiTheme="minorHAnsi" w:cstheme="minorHAnsi"/>
          <w:sz w:val="22"/>
          <w:szCs w:val="22"/>
          <w:u w:val="none"/>
        </w:rPr>
        <w:t xml:space="preserve">WHEREAS, it is </w:t>
      </w:r>
      <w:r w:rsidR="006E0A22" w:rsidRPr="003104B6">
        <w:rPr>
          <w:rFonts w:asciiTheme="minorHAnsi" w:hAnsiTheme="minorHAnsi" w:cs="Arial"/>
          <w:sz w:val="22"/>
          <w:szCs w:val="22"/>
          <w:u w:val="none"/>
        </w:rPr>
        <w:t>Client</w:t>
      </w:r>
      <w:r w:rsidRPr="003104B6">
        <w:rPr>
          <w:rFonts w:asciiTheme="minorHAnsi" w:hAnsiTheme="minorHAnsi" w:cs="Arial"/>
          <w:sz w:val="22"/>
          <w:szCs w:val="22"/>
          <w:u w:val="none"/>
        </w:rPr>
        <w:t>’s</w:t>
      </w:r>
      <w:r w:rsidRPr="003104B6">
        <w:rPr>
          <w:rFonts w:asciiTheme="minorHAnsi" w:hAnsiTheme="minorHAnsi" w:cstheme="minorHAnsi"/>
          <w:sz w:val="22"/>
          <w:szCs w:val="22"/>
          <w:u w:val="none"/>
        </w:rPr>
        <w:t xml:space="preserve"> policy to protect the confidentiality of its </w:t>
      </w:r>
      <w:r w:rsidR="00F371D2" w:rsidRPr="003104B6">
        <w:rPr>
          <w:rFonts w:asciiTheme="minorHAnsi" w:hAnsiTheme="minorHAnsi" w:cs="Arial"/>
          <w:sz w:val="22"/>
          <w:szCs w:val="22"/>
          <w:u w:val="none"/>
        </w:rPr>
        <w:t>patient</w:t>
      </w:r>
      <w:r w:rsidRPr="003104B6">
        <w:rPr>
          <w:rFonts w:asciiTheme="minorHAnsi" w:hAnsiTheme="minorHAnsi" w:cstheme="minorHAnsi"/>
          <w:sz w:val="22"/>
          <w:szCs w:val="22"/>
          <w:u w:val="none"/>
        </w:rPr>
        <w:t xml:space="preserve"> information, and to disclose such information only under circumstances and in a manner that is permissible by law, and to require the same of any and all business associates with whom </w:t>
      </w:r>
      <w:proofErr w:type="gramStart"/>
      <w:r w:rsidRPr="003104B6">
        <w:rPr>
          <w:rFonts w:asciiTheme="minorHAnsi" w:hAnsiTheme="minorHAnsi" w:cstheme="minorHAnsi"/>
          <w:sz w:val="22"/>
          <w:szCs w:val="22"/>
          <w:u w:val="none"/>
        </w:rPr>
        <w:t>it</w:t>
      </w:r>
      <w:proofErr w:type="gramEnd"/>
      <w:r w:rsidRPr="003104B6">
        <w:rPr>
          <w:rFonts w:asciiTheme="minorHAnsi" w:hAnsiTheme="minorHAnsi" w:cstheme="minorHAnsi"/>
          <w:sz w:val="22"/>
          <w:szCs w:val="22"/>
          <w:u w:val="none"/>
        </w:rPr>
        <w:t xml:space="preserve"> contracts;</w:t>
      </w:r>
    </w:p>
    <w:p w14:paraId="4F2C0876" w14:textId="5A9BE5B0" w:rsidR="00D066BA" w:rsidRPr="003104B6" w:rsidRDefault="00D066BA" w:rsidP="00AB4FB0">
      <w:pPr>
        <w:pStyle w:val="Indent"/>
        <w:spacing w:after="120"/>
        <w:ind w:firstLine="0"/>
        <w:rPr>
          <w:rFonts w:asciiTheme="minorHAnsi" w:hAnsiTheme="minorHAnsi" w:cstheme="minorHAnsi"/>
          <w:sz w:val="22"/>
          <w:szCs w:val="22"/>
          <w:u w:val="none"/>
        </w:rPr>
      </w:pPr>
      <w:r w:rsidRPr="003104B6">
        <w:rPr>
          <w:rFonts w:asciiTheme="minorHAnsi" w:hAnsiTheme="minorHAnsi" w:cstheme="minorHAnsi"/>
          <w:sz w:val="22"/>
          <w:szCs w:val="22"/>
          <w:u w:val="none"/>
        </w:rPr>
        <w:t xml:space="preserve">WHEREAS, this Agreement addresses the conditions under which </w:t>
      </w:r>
      <w:r w:rsidR="006E0A22" w:rsidRPr="003104B6">
        <w:rPr>
          <w:rFonts w:asciiTheme="minorHAnsi" w:hAnsiTheme="minorHAnsi" w:cs="Arial"/>
          <w:sz w:val="22"/>
          <w:szCs w:val="22"/>
          <w:u w:val="none"/>
        </w:rPr>
        <w:t>Client</w:t>
      </w:r>
      <w:r w:rsidRPr="003104B6">
        <w:rPr>
          <w:rFonts w:asciiTheme="minorHAnsi" w:hAnsiTheme="minorHAnsi" w:cstheme="minorHAnsi"/>
          <w:sz w:val="22"/>
          <w:szCs w:val="22"/>
          <w:u w:val="none"/>
        </w:rPr>
        <w:t xml:space="preserve"> will disclose and </w:t>
      </w:r>
      <w:r w:rsidR="003104B6" w:rsidRPr="003104B6">
        <w:rPr>
          <w:rFonts w:asciiTheme="minorHAnsi" w:hAnsiTheme="minorHAnsi" w:cs="Arial"/>
          <w:smallCaps/>
          <w:sz w:val="22"/>
          <w:szCs w:val="22"/>
          <w:u w:val="none"/>
        </w:rPr>
        <w:t>ROLF</w:t>
      </w:r>
      <w:r w:rsidRPr="003104B6">
        <w:rPr>
          <w:rFonts w:asciiTheme="minorHAnsi" w:hAnsiTheme="minorHAnsi" w:cstheme="minorHAnsi"/>
          <w:sz w:val="22"/>
          <w:szCs w:val="22"/>
          <w:u w:val="none"/>
        </w:rPr>
        <w:t xml:space="preserve"> will obtain and use an individual’s health information;</w:t>
      </w:r>
    </w:p>
    <w:p w14:paraId="674D6AB6" w14:textId="77777777" w:rsidR="00D066BA" w:rsidRPr="003104B6" w:rsidRDefault="00D066BA" w:rsidP="00AB4FB0">
      <w:pPr>
        <w:pStyle w:val="Indent"/>
        <w:spacing w:after="120"/>
        <w:ind w:firstLine="0"/>
        <w:rPr>
          <w:rFonts w:asciiTheme="minorHAnsi" w:hAnsiTheme="minorHAnsi" w:cstheme="minorHAnsi"/>
          <w:sz w:val="22"/>
          <w:szCs w:val="22"/>
          <w:u w:val="none"/>
        </w:rPr>
      </w:pPr>
      <w:r w:rsidRPr="003104B6">
        <w:rPr>
          <w:rFonts w:asciiTheme="minorHAnsi" w:hAnsiTheme="minorHAnsi" w:cstheme="minorHAnsi"/>
          <w:sz w:val="22"/>
          <w:szCs w:val="22"/>
          <w:u w:val="none"/>
        </w:rPr>
        <w:t>NOW, THEREFORE, in consideration of the mutual covenants and agreements contained herein, and for other good and valuable consideration, the receipt and sufficiency of which are hereby acknowledged, the parties hereby agree as follows:</w:t>
      </w:r>
    </w:p>
    <w:p w14:paraId="2003ABC6" w14:textId="77777777" w:rsidR="00D066BA" w:rsidRPr="003104B6" w:rsidRDefault="00D066BA" w:rsidP="00D066BA">
      <w:pPr>
        <w:pStyle w:val="BodyText2"/>
        <w:widowControl/>
        <w:jc w:val="center"/>
        <w:rPr>
          <w:rFonts w:asciiTheme="minorHAnsi" w:hAnsiTheme="minorHAnsi" w:cstheme="minorHAnsi"/>
          <w:b/>
          <w:bCs/>
          <w:spacing w:val="0"/>
          <w:sz w:val="22"/>
          <w:szCs w:val="22"/>
        </w:rPr>
      </w:pPr>
      <w:r w:rsidRPr="003104B6">
        <w:rPr>
          <w:rFonts w:asciiTheme="minorHAnsi" w:hAnsiTheme="minorHAnsi" w:cstheme="minorHAnsi"/>
          <w:b/>
          <w:bCs/>
          <w:spacing w:val="0"/>
          <w:sz w:val="22"/>
          <w:szCs w:val="22"/>
        </w:rPr>
        <w:t>ARTICLE I</w:t>
      </w:r>
    </w:p>
    <w:p w14:paraId="47E194BC" w14:textId="77777777" w:rsidR="00D066BA" w:rsidRPr="003104B6" w:rsidRDefault="00D066BA" w:rsidP="00D066BA">
      <w:pPr>
        <w:pStyle w:val="BodyText2"/>
        <w:widowControl/>
        <w:spacing w:after="160"/>
        <w:jc w:val="center"/>
        <w:rPr>
          <w:rFonts w:asciiTheme="minorHAnsi" w:hAnsiTheme="minorHAnsi" w:cstheme="minorHAnsi"/>
          <w:b/>
          <w:bCs/>
          <w:spacing w:val="0"/>
          <w:sz w:val="22"/>
          <w:szCs w:val="22"/>
          <w:u w:val="single"/>
        </w:rPr>
      </w:pPr>
      <w:r w:rsidRPr="003104B6">
        <w:rPr>
          <w:rFonts w:asciiTheme="minorHAnsi" w:hAnsiTheme="minorHAnsi" w:cstheme="minorHAnsi"/>
          <w:b/>
          <w:bCs/>
          <w:spacing w:val="0"/>
          <w:sz w:val="22"/>
          <w:szCs w:val="22"/>
          <w:u w:val="single"/>
        </w:rPr>
        <w:t>DEFINITIONS</w:t>
      </w:r>
    </w:p>
    <w:p w14:paraId="3413C6EA" w14:textId="16544936" w:rsidR="00D066BA" w:rsidRPr="003104B6" w:rsidRDefault="00D066BA" w:rsidP="00784684">
      <w:pPr>
        <w:spacing w:after="120"/>
        <w:jc w:val="both"/>
        <w:rPr>
          <w:rFonts w:asciiTheme="minorHAnsi" w:hAnsiTheme="minorHAnsi" w:cstheme="minorHAnsi"/>
          <w:sz w:val="22"/>
          <w:szCs w:val="22"/>
        </w:rPr>
      </w:pPr>
      <w:r w:rsidRPr="003104B6">
        <w:rPr>
          <w:rFonts w:asciiTheme="minorHAnsi" w:hAnsiTheme="minorHAnsi" w:cstheme="minorHAnsi"/>
          <w:sz w:val="22"/>
          <w:szCs w:val="22"/>
        </w:rPr>
        <w:t>Terms used, but not otherwise defined, in this Agreement shall have the same meaning as those terms in 45 Code of Federal Regulations (“</w:t>
      </w:r>
      <w:smartTag w:uri="urn:schemas-microsoft-com:office:smarttags" w:element="stockticker">
        <w:r w:rsidRPr="003104B6">
          <w:rPr>
            <w:rFonts w:asciiTheme="minorHAnsi" w:hAnsiTheme="minorHAnsi" w:cstheme="minorHAnsi"/>
            <w:sz w:val="22"/>
            <w:szCs w:val="22"/>
          </w:rPr>
          <w:t>CFR</w:t>
        </w:r>
      </w:smartTag>
      <w:r w:rsidRPr="003104B6">
        <w:rPr>
          <w:rFonts w:asciiTheme="minorHAnsi" w:hAnsiTheme="minorHAnsi" w:cstheme="minorHAnsi"/>
          <w:sz w:val="22"/>
          <w:szCs w:val="22"/>
        </w:rPr>
        <w:t xml:space="preserve">”) §§ 160.103, 164.402, and 164.501. </w:t>
      </w:r>
      <w:r w:rsidR="00B429A8">
        <w:rPr>
          <w:rFonts w:asciiTheme="minorHAnsi" w:hAnsiTheme="minorHAnsi" w:cstheme="minorHAnsi"/>
          <w:sz w:val="22"/>
          <w:szCs w:val="22"/>
        </w:rPr>
        <w:t>The</w:t>
      </w:r>
      <w:r w:rsidR="002C6989">
        <w:rPr>
          <w:rFonts w:asciiTheme="minorHAnsi" w:hAnsiTheme="minorHAnsi" w:cstheme="minorHAnsi"/>
          <w:sz w:val="22"/>
          <w:szCs w:val="22"/>
        </w:rPr>
        <w:t xml:space="preserve"> below </w:t>
      </w:r>
      <w:r w:rsidR="00B429A8">
        <w:rPr>
          <w:rFonts w:asciiTheme="minorHAnsi" w:hAnsiTheme="minorHAnsi" w:cstheme="minorHAnsi"/>
          <w:sz w:val="22"/>
          <w:szCs w:val="22"/>
        </w:rPr>
        <w:t>terms shall have the following meanings for purposes of this Agreement:</w:t>
      </w:r>
    </w:p>
    <w:p w14:paraId="75C2D7F2" w14:textId="40503B1E"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HIPAA</w:t>
      </w:r>
      <w:r w:rsidRPr="003104B6">
        <w:rPr>
          <w:rFonts w:asciiTheme="minorHAnsi" w:hAnsiTheme="minorHAnsi" w:cstheme="minorHAnsi"/>
          <w:szCs w:val="22"/>
        </w:rPr>
        <w:t>. The Health Insurance Portability</w:t>
      </w:r>
      <w:r w:rsidR="00F922DC" w:rsidRPr="003104B6">
        <w:rPr>
          <w:rFonts w:asciiTheme="minorHAnsi" w:hAnsiTheme="minorHAnsi" w:cstheme="minorHAnsi"/>
          <w:szCs w:val="22"/>
        </w:rPr>
        <w:t xml:space="preserve"> and Accountability</w:t>
      </w:r>
      <w:r w:rsidRPr="003104B6">
        <w:rPr>
          <w:rFonts w:asciiTheme="minorHAnsi" w:hAnsiTheme="minorHAnsi" w:cstheme="minorHAnsi"/>
          <w:szCs w:val="22"/>
        </w:rPr>
        <w:t xml:space="preserve"> Act of 1996, and all of the implementing regulations of that statute, including Part 160 and 164 of Title 45 of the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w:t>
      </w:r>
    </w:p>
    <w:p w14:paraId="4EE3500E" w14:textId="60F8B1C8"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Individual</w:t>
      </w:r>
      <w:r w:rsidRPr="003104B6">
        <w:rPr>
          <w:rFonts w:asciiTheme="minorHAnsi" w:hAnsiTheme="minorHAnsi" w:cstheme="minorHAnsi"/>
          <w:szCs w:val="22"/>
        </w:rPr>
        <w:t xml:space="preserve">. The same meaning as the term “individual” in 45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 xml:space="preserve"> § 160.103 and shall include a person who qualifies as a personal representative in accordance with 45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 xml:space="preserve"> § 164.502(g). </w:t>
      </w:r>
    </w:p>
    <w:p w14:paraId="01830DB8" w14:textId="77777777"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Privacy Rule</w:t>
      </w:r>
      <w:r w:rsidRPr="003104B6">
        <w:rPr>
          <w:rFonts w:asciiTheme="minorHAnsi" w:hAnsiTheme="minorHAnsi" w:cstheme="minorHAnsi"/>
          <w:szCs w:val="22"/>
        </w:rPr>
        <w:t xml:space="preserve">. The Standards for Privacy of Individually Identifiable Health Information at 45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 xml:space="preserve"> part 160 and part 164, subparts A and E. </w:t>
      </w:r>
    </w:p>
    <w:p w14:paraId="1BB1FD26" w14:textId="77777777"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Security Rule</w:t>
      </w:r>
      <w:r w:rsidRPr="003104B6">
        <w:rPr>
          <w:rFonts w:asciiTheme="minorHAnsi" w:hAnsiTheme="minorHAnsi" w:cstheme="minorHAnsi"/>
          <w:szCs w:val="22"/>
        </w:rPr>
        <w:t xml:space="preserve">. The Standards for Security of Individually Identifiable Health Information at 45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 xml:space="preserve"> parts 160 and 162 and part 164, subparts A and C. </w:t>
      </w:r>
    </w:p>
    <w:p w14:paraId="16496237" w14:textId="4D83FEE1"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Information</w:t>
      </w:r>
      <w:r w:rsidRPr="003104B6">
        <w:rPr>
          <w:rFonts w:asciiTheme="minorHAnsi" w:hAnsiTheme="minorHAnsi" w:cstheme="minorHAnsi"/>
          <w:szCs w:val="22"/>
        </w:rPr>
        <w:t xml:space="preserve">. The </w:t>
      </w:r>
      <w:r w:rsidR="00B429A8">
        <w:rPr>
          <w:rFonts w:asciiTheme="minorHAnsi" w:hAnsiTheme="minorHAnsi" w:cstheme="minorHAnsi"/>
          <w:szCs w:val="22"/>
        </w:rPr>
        <w:t>sa</w:t>
      </w:r>
      <w:r w:rsidRPr="003104B6">
        <w:rPr>
          <w:rFonts w:asciiTheme="minorHAnsi" w:hAnsiTheme="minorHAnsi" w:cstheme="minorHAnsi"/>
          <w:szCs w:val="22"/>
        </w:rPr>
        <w:t xml:space="preserve">me meaning as the term “protected health information” in 45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 xml:space="preserve"> § 160.103, limited to the information created or received by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from or on behalf of </w:t>
      </w:r>
      <w:r w:rsidR="006E0A22" w:rsidRPr="003104B6">
        <w:rPr>
          <w:rFonts w:asciiTheme="minorHAnsi" w:hAnsiTheme="minorHAnsi" w:cs="Arial"/>
          <w:szCs w:val="22"/>
        </w:rPr>
        <w:t>Client</w:t>
      </w:r>
      <w:r w:rsidRPr="003104B6">
        <w:rPr>
          <w:rFonts w:asciiTheme="minorHAnsi" w:hAnsiTheme="minorHAnsi" w:cstheme="minorHAnsi"/>
          <w:szCs w:val="22"/>
        </w:rPr>
        <w:t xml:space="preserve">. </w:t>
      </w:r>
    </w:p>
    <w:p w14:paraId="18499AEF" w14:textId="5BD5EBE2"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Required By Law</w:t>
      </w:r>
      <w:r w:rsidRPr="003104B6">
        <w:rPr>
          <w:rFonts w:asciiTheme="minorHAnsi" w:hAnsiTheme="minorHAnsi" w:cstheme="minorHAnsi"/>
          <w:szCs w:val="22"/>
        </w:rPr>
        <w:t xml:space="preserve">. The same meaning as the term “required by law” in 45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 xml:space="preserve"> § 164.103. </w:t>
      </w:r>
    </w:p>
    <w:p w14:paraId="5AC96E78" w14:textId="38C71764"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Breach</w:t>
      </w:r>
      <w:r w:rsidRPr="003104B6">
        <w:rPr>
          <w:rFonts w:asciiTheme="minorHAnsi" w:hAnsiTheme="minorHAnsi" w:cstheme="minorHAnsi"/>
          <w:szCs w:val="22"/>
        </w:rPr>
        <w:t xml:space="preserve">. The same meaning as the term “breach” in 45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 xml:space="preserve"> § 164.402.</w:t>
      </w:r>
    </w:p>
    <w:p w14:paraId="7C9FD728" w14:textId="4469D786"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Unsecured Information</w:t>
      </w:r>
      <w:r w:rsidRPr="003104B6">
        <w:rPr>
          <w:rFonts w:asciiTheme="minorHAnsi" w:hAnsiTheme="minorHAnsi" w:cstheme="minorHAnsi"/>
          <w:szCs w:val="22"/>
        </w:rPr>
        <w:t xml:space="preserve">. The same meaning as the term “unsecured protected health information” in 45 </w:t>
      </w:r>
      <w:smartTag w:uri="urn:schemas-microsoft-com:office:smarttags" w:element="stockticker">
        <w:r w:rsidRPr="003104B6">
          <w:rPr>
            <w:rFonts w:asciiTheme="minorHAnsi" w:hAnsiTheme="minorHAnsi" w:cstheme="minorHAnsi"/>
            <w:szCs w:val="22"/>
          </w:rPr>
          <w:t>CFR</w:t>
        </w:r>
      </w:smartTag>
      <w:r w:rsidRPr="003104B6">
        <w:rPr>
          <w:rFonts w:asciiTheme="minorHAnsi" w:hAnsiTheme="minorHAnsi" w:cstheme="minorHAnsi"/>
          <w:szCs w:val="22"/>
        </w:rPr>
        <w:t xml:space="preserve"> § 164.402.</w:t>
      </w:r>
    </w:p>
    <w:p w14:paraId="1B0E0EB9" w14:textId="77777777" w:rsidR="00D066BA" w:rsidRPr="003104B6" w:rsidRDefault="00D066BA" w:rsidP="00076A9A">
      <w:pPr>
        <w:pStyle w:val="1"/>
        <w:numPr>
          <w:ilvl w:val="0"/>
          <w:numId w:val="2"/>
        </w:numPr>
        <w:spacing w:after="120"/>
        <w:ind w:left="540" w:hanging="540"/>
        <w:rPr>
          <w:rFonts w:asciiTheme="minorHAnsi" w:hAnsiTheme="minorHAnsi" w:cstheme="minorHAnsi"/>
          <w:szCs w:val="22"/>
        </w:rPr>
      </w:pPr>
      <w:smartTag w:uri="urn:schemas-microsoft-com:office:smarttags" w:element="stockticker">
        <w:r w:rsidRPr="003104B6">
          <w:rPr>
            <w:rFonts w:asciiTheme="minorHAnsi" w:hAnsiTheme="minorHAnsi" w:cstheme="minorHAnsi"/>
            <w:szCs w:val="22"/>
            <w:u w:val="single"/>
          </w:rPr>
          <w:t>HHS</w:t>
        </w:r>
      </w:smartTag>
      <w:r w:rsidRPr="003104B6">
        <w:rPr>
          <w:rFonts w:asciiTheme="minorHAnsi" w:hAnsiTheme="minorHAnsi" w:cstheme="minorHAnsi"/>
          <w:szCs w:val="22"/>
          <w:u w:val="single"/>
        </w:rPr>
        <w:t>.</w:t>
      </w:r>
      <w:r w:rsidRPr="003104B6">
        <w:rPr>
          <w:rFonts w:asciiTheme="minorHAnsi" w:hAnsiTheme="minorHAnsi" w:cstheme="minorHAnsi"/>
          <w:szCs w:val="22"/>
        </w:rPr>
        <w:t xml:space="preserve"> The Department of Health and Human Services or its designee.</w:t>
      </w:r>
    </w:p>
    <w:p w14:paraId="055785FC" w14:textId="77777777"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Disclose</w:t>
      </w:r>
      <w:r w:rsidRPr="003104B6">
        <w:rPr>
          <w:rFonts w:asciiTheme="minorHAnsi" w:hAnsiTheme="minorHAnsi" w:cstheme="minorHAnsi"/>
          <w:szCs w:val="22"/>
        </w:rPr>
        <w:t>. The release, transfer or provision of access to Information, whether oral or recorded in any form or medium.</w:t>
      </w:r>
    </w:p>
    <w:p w14:paraId="09BBBF8F" w14:textId="3DA72FA5" w:rsidR="00D066BA" w:rsidRPr="003104B6" w:rsidRDefault="00D066BA" w:rsidP="00076A9A">
      <w:pPr>
        <w:pStyle w:val="1"/>
        <w:numPr>
          <w:ilvl w:val="0"/>
          <w:numId w:val="2"/>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Use</w:t>
      </w:r>
      <w:r w:rsidRPr="003104B6">
        <w:rPr>
          <w:rFonts w:asciiTheme="minorHAnsi" w:hAnsiTheme="minorHAnsi" w:cstheme="minorHAnsi"/>
          <w:szCs w:val="22"/>
        </w:rPr>
        <w:t xml:space="preserve">. The sharing, employment, application, utilization, examination, or analysis, in any form or medium, of Information within the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organization.</w:t>
      </w:r>
    </w:p>
    <w:p w14:paraId="02B08E78" w14:textId="77777777" w:rsidR="00D066BA" w:rsidRPr="003104B6" w:rsidRDefault="00D066BA" w:rsidP="00B429A8">
      <w:pPr>
        <w:pStyle w:val="BodyText2"/>
        <w:keepNext/>
        <w:widowControl/>
        <w:jc w:val="center"/>
        <w:rPr>
          <w:rFonts w:asciiTheme="minorHAnsi" w:hAnsiTheme="minorHAnsi" w:cstheme="minorHAnsi"/>
          <w:b/>
          <w:bCs/>
          <w:spacing w:val="0"/>
          <w:sz w:val="22"/>
          <w:szCs w:val="22"/>
        </w:rPr>
      </w:pPr>
      <w:r w:rsidRPr="003104B6">
        <w:rPr>
          <w:rFonts w:asciiTheme="minorHAnsi" w:hAnsiTheme="minorHAnsi" w:cstheme="minorHAnsi"/>
          <w:b/>
          <w:bCs/>
          <w:spacing w:val="0"/>
          <w:sz w:val="22"/>
          <w:szCs w:val="22"/>
        </w:rPr>
        <w:lastRenderedPageBreak/>
        <w:t>ARTICLE II</w:t>
      </w:r>
    </w:p>
    <w:p w14:paraId="4A5649F1" w14:textId="68B91121" w:rsidR="00D066BA" w:rsidRPr="003104B6" w:rsidRDefault="00D066BA" w:rsidP="00784684">
      <w:pPr>
        <w:pStyle w:val="Heading3"/>
        <w:keepLines w:val="0"/>
        <w:widowControl/>
        <w:tabs>
          <w:tab w:val="left" w:pos="720"/>
          <w:tab w:val="left" w:pos="1170"/>
        </w:tabs>
        <w:spacing w:after="120" w:line="240" w:lineRule="auto"/>
        <w:ind w:left="0"/>
        <w:jc w:val="center"/>
        <w:rPr>
          <w:rFonts w:asciiTheme="minorHAnsi" w:hAnsiTheme="minorHAnsi" w:cstheme="minorHAnsi"/>
          <w:b/>
          <w:bCs/>
          <w:smallCaps/>
          <w:spacing w:val="0"/>
          <w:kern w:val="0"/>
          <w:sz w:val="22"/>
          <w:szCs w:val="22"/>
          <w:u w:val="single"/>
        </w:rPr>
      </w:pPr>
      <w:r w:rsidRPr="003104B6">
        <w:rPr>
          <w:rFonts w:asciiTheme="minorHAnsi" w:hAnsiTheme="minorHAnsi" w:cstheme="minorHAnsi"/>
          <w:b/>
          <w:bCs/>
          <w:smallCaps/>
          <w:spacing w:val="0"/>
          <w:kern w:val="0"/>
          <w:sz w:val="22"/>
          <w:szCs w:val="22"/>
          <w:u w:val="single"/>
        </w:rPr>
        <w:t>RESPONSIBILITIES OF BUSINESS ASSOCIATE</w:t>
      </w:r>
      <w:r w:rsidR="009227DC" w:rsidRPr="003104B6">
        <w:rPr>
          <w:rFonts w:asciiTheme="minorHAnsi" w:hAnsiTheme="minorHAnsi" w:cs="Arial"/>
          <w:b/>
          <w:bCs/>
          <w:smallCaps/>
          <w:spacing w:val="0"/>
          <w:kern w:val="0"/>
          <w:sz w:val="22"/>
          <w:szCs w:val="22"/>
          <w:u w:val="single"/>
        </w:rPr>
        <w:t xml:space="preserve"> / ROLF</w:t>
      </w:r>
    </w:p>
    <w:p w14:paraId="6B5F6CCE" w14:textId="0D87B09C" w:rsidR="00D066BA" w:rsidRPr="003104B6" w:rsidRDefault="00D066BA" w:rsidP="00076A9A">
      <w:pPr>
        <w:pStyle w:val="1"/>
        <w:numPr>
          <w:ilvl w:val="0"/>
          <w:numId w:val="4"/>
        </w:numPr>
        <w:overflowPunct/>
        <w:autoSpaceDE/>
        <w:autoSpaceDN/>
        <w:adjustRightInd/>
        <w:spacing w:after="120"/>
        <w:ind w:left="540" w:hanging="540"/>
        <w:textAlignment w:val="auto"/>
        <w:rPr>
          <w:rFonts w:asciiTheme="minorHAnsi" w:hAnsiTheme="minorHAnsi" w:cstheme="minorHAnsi"/>
          <w:szCs w:val="22"/>
        </w:rPr>
      </w:pPr>
      <w:r w:rsidRPr="003104B6">
        <w:rPr>
          <w:rFonts w:asciiTheme="minorHAnsi" w:hAnsiTheme="minorHAnsi" w:cstheme="minorHAnsi"/>
          <w:szCs w:val="22"/>
          <w:u w:val="single"/>
        </w:rPr>
        <w:t>Permitted Uses and Disclosures</w:t>
      </w:r>
      <w:r w:rsidR="00706DA3" w:rsidRPr="003104B6">
        <w:rPr>
          <w:rFonts w:asciiTheme="minorHAnsi" w:hAnsiTheme="minorHAnsi" w:cstheme="minorHAnsi"/>
          <w:szCs w:val="22"/>
        </w:rPr>
        <w:t xml:space="preserve">. </w:t>
      </w:r>
      <w:r w:rsidR="003104B6" w:rsidRPr="003104B6">
        <w:rPr>
          <w:rFonts w:asciiTheme="minorHAnsi" w:hAnsiTheme="minorHAnsi" w:cs="Arial"/>
          <w:smallCaps/>
          <w:szCs w:val="22"/>
        </w:rPr>
        <w:t>ROLF</w:t>
      </w:r>
      <w:r w:rsidR="00CC6D39" w:rsidRPr="003104B6">
        <w:rPr>
          <w:rFonts w:asciiTheme="minorHAnsi" w:hAnsiTheme="minorHAnsi" w:cstheme="minorHAnsi"/>
          <w:szCs w:val="22"/>
        </w:rPr>
        <w:t xml:space="preserve"> agrees not to use or disclose Information other than as permitted or required by this Agreement or as required by law. </w:t>
      </w:r>
      <w:r w:rsidRPr="003104B6">
        <w:rPr>
          <w:rFonts w:asciiTheme="minorHAnsi" w:hAnsiTheme="minorHAnsi" w:cstheme="minorHAnsi"/>
          <w:szCs w:val="22"/>
        </w:rPr>
        <w:t xml:space="preserve">Except as otherwise limited in this Agreement,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may:</w:t>
      </w:r>
    </w:p>
    <w:p w14:paraId="46DE0BE7" w14:textId="6CD5EC09" w:rsidR="00D066BA" w:rsidRPr="003104B6" w:rsidRDefault="00D066BA" w:rsidP="00076A9A">
      <w:pPr>
        <w:pStyle w:val="2"/>
        <w:numPr>
          <w:ilvl w:val="0"/>
          <w:numId w:val="5"/>
        </w:numPr>
        <w:spacing w:after="120"/>
        <w:ind w:left="1080" w:hanging="540"/>
        <w:rPr>
          <w:rFonts w:asciiTheme="minorHAnsi" w:hAnsiTheme="minorHAnsi" w:cstheme="minorHAnsi"/>
          <w:sz w:val="22"/>
          <w:szCs w:val="22"/>
        </w:rPr>
      </w:pPr>
      <w:r w:rsidRPr="003104B6">
        <w:rPr>
          <w:rFonts w:asciiTheme="minorHAnsi" w:hAnsiTheme="minorHAnsi" w:cstheme="minorHAnsi"/>
          <w:sz w:val="22"/>
          <w:szCs w:val="22"/>
        </w:rPr>
        <w:t xml:space="preserve">Use or disclose Information to perform functions, activities, or services for, or on behalf of, </w:t>
      </w:r>
      <w:r w:rsidR="006E0A22" w:rsidRPr="003104B6">
        <w:rPr>
          <w:rFonts w:asciiTheme="minorHAnsi" w:hAnsiTheme="minorHAnsi" w:cs="Arial"/>
          <w:sz w:val="22"/>
          <w:szCs w:val="22"/>
        </w:rPr>
        <w:t>Client</w:t>
      </w:r>
      <w:r w:rsidRPr="003104B6">
        <w:rPr>
          <w:rFonts w:asciiTheme="minorHAnsi" w:hAnsiTheme="minorHAnsi" w:cstheme="minorHAnsi"/>
          <w:sz w:val="22"/>
          <w:szCs w:val="22"/>
        </w:rPr>
        <w:t xml:space="preserve"> as specified in any service agreement currently in place, or negotiated in the future between the parties, that involves the use or disclosure of Information between </w:t>
      </w:r>
      <w:r w:rsidR="006E0A22" w:rsidRPr="003104B6">
        <w:rPr>
          <w:rFonts w:asciiTheme="minorHAnsi" w:hAnsiTheme="minorHAnsi" w:cs="Arial"/>
          <w:sz w:val="22"/>
          <w:szCs w:val="22"/>
        </w:rPr>
        <w:t>Client</w:t>
      </w:r>
      <w:r w:rsidRPr="003104B6">
        <w:rPr>
          <w:rFonts w:asciiTheme="minorHAnsi" w:hAnsiTheme="minorHAnsi" w:cs="Arial"/>
          <w:sz w:val="22"/>
          <w:szCs w:val="22"/>
        </w:rPr>
        <w:t xml:space="preserve"> and </w:t>
      </w:r>
      <w:r w:rsidR="003104B6" w:rsidRPr="003104B6">
        <w:rPr>
          <w:rFonts w:asciiTheme="minorHAnsi" w:hAnsiTheme="minorHAnsi" w:cs="Arial"/>
          <w:smallCaps/>
          <w:sz w:val="22"/>
          <w:szCs w:val="22"/>
        </w:rPr>
        <w:t>ROLF</w:t>
      </w:r>
      <w:r w:rsidRPr="003104B6">
        <w:rPr>
          <w:rFonts w:asciiTheme="minorHAnsi" w:hAnsiTheme="minorHAnsi" w:cstheme="minorHAnsi"/>
          <w:sz w:val="22"/>
          <w:szCs w:val="22"/>
        </w:rPr>
        <w:t xml:space="preserve">, provided that such use or disclosure does not violate the Privacy Rule. </w:t>
      </w:r>
    </w:p>
    <w:p w14:paraId="4F7B7A81" w14:textId="3AABF9D8" w:rsidR="00D066BA" w:rsidRPr="003104B6" w:rsidRDefault="00D066BA" w:rsidP="00CE132E">
      <w:pPr>
        <w:pStyle w:val="2"/>
        <w:numPr>
          <w:ilvl w:val="0"/>
          <w:numId w:val="5"/>
        </w:numPr>
        <w:spacing w:after="120"/>
        <w:ind w:left="1080" w:hanging="540"/>
        <w:rPr>
          <w:rFonts w:asciiTheme="minorHAnsi" w:hAnsiTheme="minorHAnsi" w:cstheme="minorHAnsi"/>
          <w:sz w:val="22"/>
          <w:szCs w:val="22"/>
        </w:rPr>
      </w:pPr>
      <w:r w:rsidRPr="003104B6">
        <w:rPr>
          <w:rFonts w:asciiTheme="minorHAnsi" w:hAnsiTheme="minorHAnsi" w:cstheme="minorHAnsi"/>
          <w:sz w:val="22"/>
          <w:szCs w:val="22"/>
        </w:rPr>
        <w:t xml:space="preserve">Use Information for the proper management and administration of </w:t>
      </w:r>
      <w:r w:rsidR="003104B6" w:rsidRPr="003104B6">
        <w:rPr>
          <w:rFonts w:asciiTheme="minorHAnsi" w:hAnsiTheme="minorHAnsi" w:cs="Arial"/>
          <w:smallCaps/>
          <w:sz w:val="22"/>
          <w:szCs w:val="22"/>
        </w:rPr>
        <w:t>ROLF</w:t>
      </w:r>
      <w:r w:rsidRPr="003104B6">
        <w:rPr>
          <w:rFonts w:asciiTheme="minorHAnsi" w:hAnsiTheme="minorHAnsi" w:cstheme="minorHAnsi"/>
          <w:sz w:val="22"/>
          <w:szCs w:val="22"/>
        </w:rPr>
        <w:t xml:space="preserve"> or to carry out the legal responsibilities of </w:t>
      </w:r>
      <w:r w:rsidR="003104B6" w:rsidRPr="003104B6">
        <w:rPr>
          <w:rFonts w:asciiTheme="minorHAnsi" w:hAnsiTheme="minorHAnsi" w:cs="Arial"/>
          <w:smallCaps/>
          <w:sz w:val="22"/>
          <w:szCs w:val="22"/>
        </w:rPr>
        <w:t>ROLF</w:t>
      </w:r>
      <w:r w:rsidRPr="003104B6">
        <w:rPr>
          <w:rFonts w:asciiTheme="minorHAnsi" w:hAnsiTheme="minorHAnsi" w:cstheme="minorHAnsi"/>
          <w:sz w:val="22"/>
          <w:szCs w:val="22"/>
        </w:rPr>
        <w:t>.</w:t>
      </w:r>
    </w:p>
    <w:p w14:paraId="4F177BAE" w14:textId="113CE31B" w:rsidR="00D066BA" w:rsidRPr="003104B6" w:rsidRDefault="003104B6" w:rsidP="00CE132E">
      <w:pPr>
        <w:pStyle w:val="2"/>
        <w:numPr>
          <w:ilvl w:val="0"/>
          <w:numId w:val="5"/>
        </w:numPr>
        <w:spacing w:after="120"/>
        <w:ind w:left="1080" w:hanging="540"/>
        <w:rPr>
          <w:rFonts w:asciiTheme="minorHAnsi" w:hAnsiTheme="minorHAnsi" w:cstheme="minorHAnsi"/>
          <w:sz w:val="22"/>
          <w:szCs w:val="22"/>
        </w:rPr>
      </w:pPr>
      <w:r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may disclose Information as necessary for the proper management and administration of </w:t>
      </w:r>
      <w:r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and to carry out its legal responsibilities, if: (a) the disclosure is required by law; or (b) </w:t>
      </w:r>
      <w:r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obtains reasonable assurances from the person to whom Information is disclosed that it will be held confidentially and used or further disclosed only as required by law or for the purpose for which it was disclosed to the person, and the person notifies </w:t>
      </w:r>
      <w:r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of any instances of which it is aware in which the confidentiality of Unsecured Information has been potentially Breached.</w:t>
      </w:r>
    </w:p>
    <w:p w14:paraId="52F0B3BA" w14:textId="6D98DCAC" w:rsidR="00D066BA" w:rsidRPr="003104B6" w:rsidRDefault="00D066BA" w:rsidP="00CE132E">
      <w:pPr>
        <w:pStyle w:val="2"/>
        <w:numPr>
          <w:ilvl w:val="0"/>
          <w:numId w:val="5"/>
        </w:numPr>
        <w:spacing w:after="120"/>
        <w:ind w:left="1080" w:hanging="540"/>
        <w:rPr>
          <w:rFonts w:asciiTheme="minorHAnsi" w:hAnsiTheme="minorHAnsi" w:cstheme="minorHAnsi"/>
          <w:sz w:val="22"/>
          <w:szCs w:val="22"/>
        </w:rPr>
      </w:pPr>
      <w:r w:rsidRPr="003104B6">
        <w:rPr>
          <w:rFonts w:asciiTheme="minorHAnsi" w:hAnsiTheme="minorHAnsi" w:cstheme="minorHAnsi"/>
          <w:sz w:val="22"/>
          <w:szCs w:val="22"/>
        </w:rPr>
        <w:t xml:space="preserve">Use Information to provide Data Aggregation services to </w:t>
      </w:r>
      <w:r w:rsidR="006E0A22" w:rsidRPr="003104B6">
        <w:rPr>
          <w:rFonts w:asciiTheme="minorHAnsi" w:hAnsiTheme="minorHAnsi" w:cs="Arial"/>
          <w:sz w:val="22"/>
          <w:szCs w:val="22"/>
        </w:rPr>
        <w:t>Client</w:t>
      </w:r>
      <w:r w:rsidRPr="003104B6">
        <w:rPr>
          <w:rFonts w:asciiTheme="minorHAnsi" w:hAnsiTheme="minorHAnsi" w:cstheme="minorHAnsi"/>
          <w:sz w:val="22"/>
          <w:szCs w:val="22"/>
        </w:rPr>
        <w:t xml:space="preserve"> as permitted by </w:t>
      </w:r>
      <w:r w:rsidR="004A3A6C" w:rsidRPr="003104B6">
        <w:rPr>
          <w:rFonts w:asciiTheme="minorHAnsi" w:hAnsiTheme="minorHAnsi" w:cstheme="minorHAnsi"/>
          <w:sz w:val="22"/>
          <w:szCs w:val="22"/>
        </w:rPr>
        <w:t>HIPAA</w:t>
      </w:r>
      <w:r w:rsidRPr="003104B6">
        <w:rPr>
          <w:rFonts w:asciiTheme="minorHAnsi" w:hAnsiTheme="minorHAnsi" w:cstheme="minorHAnsi"/>
          <w:sz w:val="22"/>
          <w:szCs w:val="22"/>
        </w:rPr>
        <w:t>.</w:t>
      </w:r>
    </w:p>
    <w:p w14:paraId="772BC786" w14:textId="77777777" w:rsidR="00D066BA" w:rsidRPr="003104B6" w:rsidRDefault="00D066BA" w:rsidP="00CE132E">
      <w:pPr>
        <w:pStyle w:val="1"/>
        <w:numPr>
          <w:ilvl w:val="0"/>
          <w:numId w:val="4"/>
        </w:numPr>
        <w:overflowPunct/>
        <w:autoSpaceDE/>
        <w:autoSpaceDN/>
        <w:adjustRightInd/>
        <w:spacing w:after="120"/>
        <w:ind w:left="540" w:hanging="540"/>
        <w:textAlignment w:val="auto"/>
        <w:rPr>
          <w:rFonts w:asciiTheme="minorHAnsi" w:hAnsiTheme="minorHAnsi" w:cstheme="minorHAnsi"/>
          <w:szCs w:val="22"/>
        </w:rPr>
      </w:pPr>
      <w:r w:rsidRPr="003104B6">
        <w:rPr>
          <w:rFonts w:asciiTheme="minorHAnsi" w:hAnsiTheme="minorHAnsi" w:cstheme="minorHAnsi"/>
          <w:szCs w:val="22"/>
          <w:u w:val="single"/>
        </w:rPr>
        <w:t>Relationship to Individuals</w:t>
      </w:r>
      <w:r w:rsidR="00356CB1" w:rsidRPr="003104B6">
        <w:rPr>
          <w:rFonts w:asciiTheme="minorHAnsi" w:hAnsiTheme="minorHAnsi" w:cstheme="minorHAnsi"/>
          <w:szCs w:val="22"/>
        </w:rPr>
        <w:t>.</w:t>
      </w:r>
    </w:p>
    <w:p w14:paraId="3BB47001" w14:textId="2C70475D" w:rsidR="00D066BA" w:rsidRPr="003104B6" w:rsidRDefault="003104B6" w:rsidP="003104B6">
      <w:pPr>
        <w:pStyle w:val="2"/>
        <w:numPr>
          <w:ilvl w:val="0"/>
          <w:numId w:val="6"/>
        </w:numPr>
        <w:spacing w:after="120"/>
        <w:ind w:left="1080" w:hanging="540"/>
        <w:rPr>
          <w:rFonts w:asciiTheme="minorHAnsi" w:hAnsiTheme="minorHAnsi" w:cstheme="minorHAnsi"/>
          <w:sz w:val="22"/>
          <w:szCs w:val="22"/>
        </w:rPr>
      </w:pPr>
      <w:r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agrees to comply with all lawful requests of Individuals to permit access to inspect and obtain a copy their Information about the Individual that is subject to this Agreement, as required by law.</w:t>
      </w:r>
    </w:p>
    <w:p w14:paraId="030CF95F" w14:textId="4F67FA23" w:rsidR="00D066BA" w:rsidRPr="003104B6" w:rsidRDefault="003104B6" w:rsidP="003104B6">
      <w:pPr>
        <w:pStyle w:val="2"/>
        <w:numPr>
          <w:ilvl w:val="0"/>
          <w:numId w:val="6"/>
        </w:numPr>
        <w:spacing w:after="120"/>
        <w:ind w:left="1080" w:hanging="540"/>
        <w:rPr>
          <w:rFonts w:asciiTheme="minorHAnsi" w:hAnsiTheme="minorHAnsi" w:cstheme="minorHAnsi"/>
          <w:sz w:val="22"/>
          <w:szCs w:val="22"/>
        </w:rPr>
      </w:pPr>
      <w:r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agrees to make Information available for amendment and to immediately incorporate any amendments or corrections to an Individual’s Information upon request by </w:t>
      </w:r>
      <w:r w:rsidR="006E0A22" w:rsidRPr="003104B6">
        <w:rPr>
          <w:rFonts w:asciiTheme="minorHAnsi" w:hAnsiTheme="minorHAnsi" w:cs="Arial"/>
          <w:sz w:val="22"/>
          <w:szCs w:val="22"/>
        </w:rPr>
        <w:t>Client</w:t>
      </w:r>
      <w:r w:rsidR="00D066BA" w:rsidRPr="003104B6">
        <w:rPr>
          <w:rFonts w:asciiTheme="minorHAnsi" w:hAnsiTheme="minorHAnsi" w:cstheme="minorHAnsi"/>
          <w:sz w:val="22"/>
          <w:szCs w:val="22"/>
        </w:rPr>
        <w:t xml:space="preserve"> in accordance with applicable law.</w:t>
      </w:r>
    </w:p>
    <w:p w14:paraId="23C75687" w14:textId="71C0BD41" w:rsidR="00D066BA" w:rsidRPr="003104B6" w:rsidRDefault="00D066BA" w:rsidP="00CE132E">
      <w:pPr>
        <w:pStyle w:val="1"/>
        <w:numPr>
          <w:ilvl w:val="0"/>
          <w:numId w:val="4"/>
        </w:numPr>
        <w:overflowPunct/>
        <w:autoSpaceDE/>
        <w:autoSpaceDN/>
        <w:adjustRightInd/>
        <w:spacing w:after="120"/>
        <w:ind w:left="540" w:hanging="540"/>
        <w:textAlignment w:val="auto"/>
        <w:rPr>
          <w:rFonts w:asciiTheme="minorHAnsi" w:hAnsiTheme="minorHAnsi" w:cstheme="minorHAnsi"/>
        </w:rPr>
      </w:pPr>
      <w:r w:rsidRPr="003104B6">
        <w:rPr>
          <w:rFonts w:asciiTheme="minorHAnsi" w:hAnsiTheme="minorHAnsi" w:cstheme="minorHAnsi"/>
          <w:u w:val="single"/>
        </w:rPr>
        <w:t>Use/Disclosure in Accordance with Law</w:t>
      </w:r>
      <w:r w:rsidRPr="003104B6">
        <w:rPr>
          <w:rFonts w:asciiTheme="minorHAnsi" w:hAnsiTheme="minorHAnsi" w:cstheme="minorHAnsi"/>
        </w:rPr>
        <w:t xml:space="preserve">. </w:t>
      </w:r>
      <w:r w:rsidR="003104B6" w:rsidRPr="003104B6">
        <w:rPr>
          <w:rFonts w:asciiTheme="minorHAnsi" w:hAnsiTheme="minorHAnsi"/>
          <w:smallCaps/>
        </w:rPr>
        <w:t>ROLF</w:t>
      </w:r>
      <w:r w:rsidRPr="003104B6">
        <w:rPr>
          <w:rFonts w:asciiTheme="minorHAnsi" w:hAnsiTheme="minorHAnsi" w:cstheme="minorHAnsi"/>
        </w:rPr>
        <w:t xml:space="preserve"> understands that both </w:t>
      </w:r>
      <w:r w:rsidR="006E0A22" w:rsidRPr="003104B6">
        <w:rPr>
          <w:rFonts w:asciiTheme="minorHAnsi" w:hAnsiTheme="minorHAnsi"/>
        </w:rPr>
        <w:t>Client</w:t>
      </w:r>
      <w:r w:rsidRPr="003104B6">
        <w:rPr>
          <w:rFonts w:asciiTheme="minorHAnsi" w:hAnsiTheme="minorHAnsi" w:cstheme="minorHAnsi"/>
        </w:rPr>
        <w:t xml:space="preserve"> and </w:t>
      </w:r>
      <w:r w:rsidR="003104B6" w:rsidRPr="003104B6">
        <w:rPr>
          <w:rFonts w:asciiTheme="minorHAnsi" w:hAnsiTheme="minorHAnsi"/>
          <w:smallCaps/>
        </w:rPr>
        <w:t>ROLF</w:t>
      </w:r>
      <w:r w:rsidRPr="003104B6">
        <w:rPr>
          <w:rFonts w:asciiTheme="minorHAnsi" w:hAnsiTheme="minorHAnsi" w:cstheme="minorHAnsi"/>
        </w:rPr>
        <w:t xml:space="preserve"> are subject to state and federal laws governing the confidentiality of the Information. </w:t>
      </w:r>
      <w:r w:rsidR="003104B6" w:rsidRPr="003104B6">
        <w:rPr>
          <w:rFonts w:asciiTheme="minorHAnsi" w:hAnsiTheme="minorHAnsi"/>
          <w:smallCaps/>
        </w:rPr>
        <w:t>ROLF</w:t>
      </w:r>
      <w:r w:rsidRPr="003104B6">
        <w:rPr>
          <w:rFonts w:asciiTheme="minorHAnsi" w:hAnsiTheme="minorHAnsi" w:cstheme="minorHAnsi"/>
        </w:rPr>
        <w:t xml:space="preserve"> agrees to abide by all such laws, whether or not fully articulated herein, and to keep </w:t>
      </w:r>
      <w:r w:rsidRPr="003104B6">
        <w:rPr>
          <w:rFonts w:asciiTheme="minorHAnsi" w:hAnsiTheme="minorHAnsi" w:cstheme="minorHAnsi"/>
          <w:szCs w:val="22"/>
        </w:rPr>
        <w:t>the</w:t>
      </w:r>
      <w:r w:rsidRPr="003104B6">
        <w:rPr>
          <w:rFonts w:asciiTheme="minorHAnsi" w:hAnsiTheme="minorHAnsi" w:cstheme="minorHAnsi"/>
        </w:rPr>
        <w:t xml:space="preserve"> Information in the manner and subject to the standards required by the Privacy Rule and any other applicable state and federal laws.</w:t>
      </w:r>
      <w:r w:rsidR="00CC6D39" w:rsidRPr="003104B6">
        <w:rPr>
          <w:rFonts w:asciiTheme="minorHAnsi" w:hAnsiTheme="minorHAnsi" w:cstheme="minorHAnsi"/>
        </w:rPr>
        <w:t xml:space="preserve"> </w:t>
      </w:r>
      <w:r w:rsidR="00CC6D39" w:rsidRPr="003104B6">
        <w:rPr>
          <w:rFonts w:asciiTheme="minorHAnsi" w:hAnsiTheme="minorHAnsi" w:cstheme="minorHAnsi"/>
          <w:szCs w:val="22"/>
        </w:rPr>
        <w:t xml:space="preserve">To the extent that </w:t>
      </w:r>
      <w:r w:rsidR="003104B6" w:rsidRPr="003104B6">
        <w:rPr>
          <w:rFonts w:asciiTheme="minorHAnsi" w:hAnsiTheme="minorHAnsi" w:cs="Arial"/>
          <w:smallCaps/>
          <w:szCs w:val="22"/>
        </w:rPr>
        <w:t>ROLF</w:t>
      </w:r>
      <w:r w:rsidR="00CC6D39" w:rsidRPr="003104B6">
        <w:rPr>
          <w:rFonts w:asciiTheme="minorHAnsi" w:hAnsiTheme="minorHAnsi" w:cstheme="minorHAnsi"/>
          <w:szCs w:val="22"/>
        </w:rPr>
        <w:t xml:space="preserve"> is to carry out </w:t>
      </w:r>
      <w:r w:rsidR="006E0A22" w:rsidRPr="003104B6">
        <w:rPr>
          <w:rFonts w:asciiTheme="minorHAnsi" w:hAnsiTheme="minorHAnsi"/>
        </w:rPr>
        <w:t>Client</w:t>
      </w:r>
      <w:r w:rsidR="00CC6D39" w:rsidRPr="003104B6">
        <w:rPr>
          <w:rFonts w:asciiTheme="minorHAnsi" w:hAnsiTheme="minorHAnsi" w:cs="Arial"/>
          <w:szCs w:val="22"/>
        </w:rPr>
        <w:t>’s</w:t>
      </w:r>
      <w:r w:rsidR="00CC6D39" w:rsidRPr="003104B6">
        <w:rPr>
          <w:rFonts w:asciiTheme="minorHAnsi" w:hAnsiTheme="minorHAnsi" w:cstheme="minorHAnsi"/>
          <w:szCs w:val="22"/>
        </w:rPr>
        <w:t xml:space="preserve"> obligations under the Privacy Rule, </w:t>
      </w:r>
      <w:r w:rsidR="003104B6" w:rsidRPr="003104B6">
        <w:rPr>
          <w:rFonts w:asciiTheme="minorHAnsi" w:hAnsiTheme="minorHAnsi" w:cs="Arial"/>
          <w:smallCaps/>
          <w:szCs w:val="22"/>
        </w:rPr>
        <w:t>ROLF</w:t>
      </w:r>
      <w:r w:rsidR="00CC6D39" w:rsidRPr="003104B6">
        <w:rPr>
          <w:rFonts w:asciiTheme="minorHAnsi" w:hAnsiTheme="minorHAnsi" w:cstheme="minorHAnsi"/>
          <w:szCs w:val="22"/>
        </w:rPr>
        <w:t xml:space="preserve"> agrees to comply with the requirements applicable to the obligation.</w:t>
      </w:r>
      <w:r w:rsidR="00CC6D39" w:rsidRPr="003104B6">
        <w:rPr>
          <w:rFonts w:asciiTheme="minorHAnsi" w:hAnsiTheme="minorHAnsi" w:cstheme="minorHAnsi"/>
        </w:rPr>
        <w:t xml:space="preserve"> </w:t>
      </w:r>
    </w:p>
    <w:p w14:paraId="314F488C" w14:textId="70F87611" w:rsidR="00D066BA" w:rsidRPr="003104B6" w:rsidRDefault="00D066BA" w:rsidP="00CE132E">
      <w:pPr>
        <w:pStyle w:val="1"/>
        <w:numPr>
          <w:ilvl w:val="0"/>
          <w:numId w:val="4"/>
        </w:numPr>
        <w:overflowPunct/>
        <w:autoSpaceDE/>
        <w:autoSpaceDN/>
        <w:adjustRightInd/>
        <w:spacing w:after="120"/>
        <w:ind w:left="540" w:hanging="540"/>
        <w:textAlignment w:val="auto"/>
        <w:rPr>
          <w:rFonts w:asciiTheme="minorHAnsi" w:hAnsiTheme="minorHAnsi" w:cstheme="minorHAnsi"/>
          <w:szCs w:val="22"/>
        </w:rPr>
      </w:pPr>
      <w:r w:rsidRPr="003104B6">
        <w:rPr>
          <w:rFonts w:asciiTheme="minorHAnsi" w:hAnsiTheme="minorHAnsi" w:cstheme="minorHAnsi"/>
          <w:szCs w:val="22"/>
          <w:u w:val="single"/>
        </w:rPr>
        <w:t>Safeguarding Information</w:t>
      </w:r>
      <w:r w:rsidRPr="003104B6">
        <w:rPr>
          <w:rFonts w:asciiTheme="minorHAnsi" w:hAnsiTheme="minorHAnsi" w:cstheme="minorHAnsi"/>
          <w:szCs w:val="22"/>
        </w:rPr>
        <w:t xml:space="preserv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to abide by the Security Rule, to establish appropriate administrative, technical, and physical safeguards to protect the confidentiality of Information that it receives from </w:t>
      </w:r>
      <w:r w:rsidR="006E0A22" w:rsidRPr="003104B6">
        <w:rPr>
          <w:rFonts w:asciiTheme="minorHAnsi" w:hAnsiTheme="minorHAnsi" w:cs="Arial"/>
          <w:szCs w:val="22"/>
        </w:rPr>
        <w:t>Client</w:t>
      </w:r>
      <w:r w:rsidRPr="003104B6">
        <w:rPr>
          <w:rFonts w:asciiTheme="minorHAnsi" w:hAnsiTheme="minorHAnsi" w:cstheme="minorHAnsi"/>
          <w:szCs w:val="22"/>
        </w:rPr>
        <w:t xml:space="preserve">, and to prevent individuals not involved in performing the services that it provides to </w:t>
      </w:r>
      <w:r w:rsidR="006E0A22" w:rsidRPr="003104B6">
        <w:rPr>
          <w:rFonts w:asciiTheme="minorHAnsi" w:hAnsiTheme="minorHAnsi" w:cs="Arial"/>
          <w:szCs w:val="22"/>
        </w:rPr>
        <w:t>Client</w:t>
      </w:r>
      <w:r w:rsidRPr="003104B6">
        <w:rPr>
          <w:rFonts w:asciiTheme="minorHAnsi" w:hAnsiTheme="minorHAnsi" w:cstheme="minorHAnsi"/>
          <w:szCs w:val="22"/>
        </w:rPr>
        <w:t xml:space="preserve"> from using or accessing the Information.</w:t>
      </w:r>
    </w:p>
    <w:p w14:paraId="499EE2A0" w14:textId="1F485E5D" w:rsidR="00575890" w:rsidRPr="003104B6" w:rsidRDefault="00D066BA" w:rsidP="00CE132E">
      <w:pPr>
        <w:pStyle w:val="1"/>
        <w:numPr>
          <w:ilvl w:val="0"/>
          <w:numId w:val="4"/>
        </w:numPr>
        <w:overflowPunct/>
        <w:autoSpaceDE/>
        <w:autoSpaceDN/>
        <w:adjustRightInd/>
        <w:spacing w:after="120"/>
        <w:ind w:left="540" w:hanging="540"/>
        <w:textAlignment w:val="auto"/>
        <w:rPr>
          <w:rFonts w:asciiTheme="minorHAnsi" w:hAnsiTheme="minorHAnsi" w:cstheme="minorHAnsi"/>
          <w:szCs w:val="22"/>
        </w:rPr>
      </w:pPr>
      <w:r w:rsidRPr="003104B6">
        <w:rPr>
          <w:rFonts w:asciiTheme="minorHAnsi" w:hAnsiTheme="minorHAnsi" w:cstheme="minorHAnsi"/>
          <w:szCs w:val="22"/>
          <w:u w:val="single"/>
        </w:rPr>
        <w:t xml:space="preserve">Mitigating </w:t>
      </w:r>
      <w:r w:rsidR="004A3A6C" w:rsidRPr="003104B6">
        <w:rPr>
          <w:rFonts w:asciiTheme="minorHAnsi" w:hAnsiTheme="minorHAnsi" w:cstheme="minorHAnsi"/>
          <w:szCs w:val="22"/>
          <w:u w:val="single"/>
        </w:rPr>
        <w:t>H</w:t>
      </w:r>
      <w:r w:rsidRPr="003104B6">
        <w:rPr>
          <w:rFonts w:asciiTheme="minorHAnsi" w:hAnsiTheme="minorHAnsi" w:cstheme="minorHAnsi"/>
          <w:szCs w:val="22"/>
          <w:u w:val="single"/>
        </w:rPr>
        <w:t xml:space="preserve">armful </w:t>
      </w:r>
      <w:r w:rsidR="004A3A6C" w:rsidRPr="003104B6">
        <w:rPr>
          <w:rFonts w:asciiTheme="minorHAnsi" w:hAnsiTheme="minorHAnsi" w:cstheme="minorHAnsi"/>
          <w:szCs w:val="22"/>
          <w:u w:val="single"/>
        </w:rPr>
        <w:t>E</w:t>
      </w:r>
      <w:r w:rsidRPr="003104B6">
        <w:rPr>
          <w:rFonts w:asciiTheme="minorHAnsi" w:hAnsiTheme="minorHAnsi" w:cstheme="minorHAnsi"/>
          <w:szCs w:val="22"/>
          <w:u w:val="single"/>
        </w:rPr>
        <w:t>ffects</w:t>
      </w:r>
      <w:r w:rsidRPr="003104B6">
        <w:rPr>
          <w:rFonts w:asciiTheme="minorHAnsi" w:hAnsiTheme="minorHAnsi" w:cstheme="minorHAnsi"/>
          <w:szCs w:val="22"/>
        </w:rPr>
        <w:t xml:space="preserv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to mitigate, to the extent practicable, any harmful effect that is known to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of a use or disclosure of Information by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in violation of the requirements of this Agreement.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shall exercise reasonable diligence to discover any Breach of Information.</w:t>
      </w:r>
    </w:p>
    <w:p w14:paraId="6F68DDB4" w14:textId="69797AEE" w:rsidR="00D066BA" w:rsidRPr="003104B6" w:rsidRDefault="003104B6" w:rsidP="00CE132E">
      <w:pPr>
        <w:pStyle w:val="1"/>
        <w:overflowPunct/>
        <w:autoSpaceDE/>
        <w:autoSpaceDN/>
        <w:adjustRightInd/>
        <w:spacing w:after="120"/>
        <w:ind w:left="540" w:firstLine="0"/>
        <w:textAlignment w:val="auto"/>
        <w:rPr>
          <w:rFonts w:asciiTheme="minorHAnsi" w:hAnsiTheme="minorHAnsi" w:cstheme="minorHAnsi"/>
          <w:szCs w:val="22"/>
        </w:rPr>
      </w:pPr>
      <w:r w:rsidRPr="003104B6">
        <w:rPr>
          <w:rFonts w:asciiTheme="minorHAnsi" w:hAnsiTheme="minorHAnsi" w:cs="Arial"/>
          <w:smallCaps/>
          <w:szCs w:val="22"/>
        </w:rPr>
        <w:t>ROLF</w:t>
      </w:r>
      <w:r w:rsidR="00D066BA" w:rsidRPr="003104B6">
        <w:rPr>
          <w:rFonts w:asciiTheme="minorHAnsi" w:hAnsiTheme="minorHAnsi" w:cstheme="minorHAnsi"/>
          <w:szCs w:val="22"/>
        </w:rPr>
        <w:t xml:space="preserve"> agrees that if </w:t>
      </w:r>
      <w:r w:rsidR="006E0A22" w:rsidRPr="003104B6">
        <w:rPr>
          <w:rFonts w:asciiTheme="minorHAnsi" w:hAnsiTheme="minorHAnsi" w:cs="Arial"/>
          <w:szCs w:val="22"/>
        </w:rPr>
        <w:t>Client</w:t>
      </w:r>
      <w:r w:rsidR="00D066BA" w:rsidRPr="003104B6">
        <w:rPr>
          <w:rFonts w:asciiTheme="minorHAnsi" w:hAnsiTheme="minorHAnsi" w:cstheme="minorHAnsi"/>
          <w:szCs w:val="22"/>
        </w:rPr>
        <w:t xml:space="preserve"> determines or has a reasonable belief that </w:t>
      </w:r>
      <w:r w:rsidRPr="003104B6">
        <w:rPr>
          <w:rFonts w:asciiTheme="minorHAnsi" w:hAnsiTheme="minorHAnsi" w:cs="Arial"/>
          <w:smallCaps/>
          <w:szCs w:val="22"/>
        </w:rPr>
        <w:t>ROLF</w:t>
      </w:r>
      <w:r w:rsidR="00D066BA" w:rsidRPr="003104B6">
        <w:rPr>
          <w:rFonts w:asciiTheme="minorHAnsi" w:hAnsiTheme="minorHAnsi" w:cstheme="minorHAnsi"/>
          <w:szCs w:val="22"/>
        </w:rPr>
        <w:t xml:space="preserve"> may have used, made a disclosure of or permitted access to Information in a way that is not authorized by this Agreement, then </w:t>
      </w:r>
      <w:r w:rsidR="006E0A22" w:rsidRPr="003104B6">
        <w:rPr>
          <w:rFonts w:asciiTheme="minorHAnsi" w:hAnsiTheme="minorHAnsi" w:cs="Arial"/>
          <w:szCs w:val="22"/>
        </w:rPr>
        <w:t>Client</w:t>
      </w:r>
      <w:r w:rsidR="00D066BA" w:rsidRPr="003104B6">
        <w:rPr>
          <w:rFonts w:asciiTheme="minorHAnsi" w:hAnsiTheme="minorHAnsi" w:cstheme="minorHAnsi"/>
          <w:szCs w:val="22"/>
        </w:rPr>
        <w:t xml:space="preserve"> may </w:t>
      </w:r>
      <w:r w:rsidR="00E35520" w:rsidRPr="003104B6">
        <w:rPr>
          <w:rFonts w:asciiTheme="minorHAnsi" w:hAnsiTheme="minorHAnsi" w:cs="Arial"/>
          <w:szCs w:val="22"/>
        </w:rPr>
        <w:t>request that</w:t>
      </w:r>
      <w:r w:rsidR="00D066BA" w:rsidRPr="003104B6">
        <w:rPr>
          <w:rFonts w:asciiTheme="minorHAnsi" w:hAnsiTheme="minorHAnsi" w:cs="Arial"/>
          <w:szCs w:val="22"/>
        </w:rPr>
        <w:t xml:space="preserve"> </w:t>
      </w:r>
      <w:r w:rsidRPr="003104B6">
        <w:rPr>
          <w:rFonts w:asciiTheme="minorHAnsi" w:hAnsiTheme="minorHAnsi" w:cs="Arial"/>
          <w:smallCaps/>
          <w:szCs w:val="22"/>
        </w:rPr>
        <w:t>ROLF</w:t>
      </w:r>
      <w:r w:rsidR="00D066BA" w:rsidRPr="003104B6">
        <w:rPr>
          <w:rFonts w:asciiTheme="minorHAnsi" w:hAnsiTheme="minorHAnsi" w:cstheme="minorHAnsi"/>
          <w:szCs w:val="22"/>
        </w:rPr>
        <w:t xml:space="preserve">: (a) promptly investigate and provide a written report to </w:t>
      </w:r>
      <w:r w:rsidR="006E0A22" w:rsidRPr="003104B6">
        <w:rPr>
          <w:rFonts w:asciiTheme="minorHAnsi" w:hAnsiTheme="minorHAnsi" w:cs="Arial"/>
          <w:szCs w:val="22"/>
        </w:rPr>
        <w:t>Client</w:t>
      </w:r>
      <w:r w:rsidR="00D066BA" w:rsidRPr="003104B6">
        <w:rPr>
          <w:rFonts w:asciiTheme="minorHAnsi" w:hAnsiTheme="minorHAnsi" w:cstheme="minorHAnsi"/>
          <w:szCs w:val="22"/>
        </w:rPr>
        <w:t xml:space="preserve"> of </w:t>
      </w:r>
      <w:r w:rsidRPr="003104B6">
        <w:rPr>
          <w:rFonts w:asciiTheme="minorHAnsi" w:hAnsiTheme="minorHAnsi" w:cs="Arial"/>
          <w:smallCaps/>
          <w:szCs w:val="22"/>
        </w:rPr>
        <w:t>ROLF</w:t>
      </w:r>
      <w:r w:rsidR="00D066BA" w:rsidRPr="003104B6">
        <w:rPr>
          <w:rFonts w:asciiTheme="minorHAnsi" w:hAnsiTheme="minorHAnsi" w:cs="Arial"/>
          <w:szCs w:val="22"/>
        </w:rPr>
        <w:t>’s</w:t>
      </w:r>
      <w:r w:rsidR="00D066BA" w:rsidRPr="003104B6">
        <w:rPr>
          <w:rFonts w:asciiTheme="minorHAnsi" w:hAnsiTheme="minorHAnsi" w:cstheme="minorHAnsi"/>
          <w:szCs w:val="22"/>
        </w:rPr>
        <w:t xml:space="preserve"> determination regarding any alleged or actual unauthorized disclosure, access, or use; (b) cease such practices immediately; (c) return to </w:t>
      </w:r>
      <w:r w:rsidR="006E0A22" w:rsidRPr="003104B6">
        <w:rPr>
          <w:rFonts w:asciiTheme="minorHAnsi" w:hAnsiTheme="minorHAnsi" w:cs="Arial"/>
          <w:szCs w:val="22"/>
        </w:rPr>
        <w:t>Client</w:t>
      </w:r>
      <w:r w:rsidR="00D066BA" w:rsidRPr="003104B6">
        <w:rPr>
          <w:rFonts w:asciiTheme="minorHAnsi" w:hAnsiTheme="minorHAnsi" w:cstheme="minorHAnsi"/>
          <w:szCs w:val="22"/>
        </w:rPr>
        <w:t xml:space="preserve">, or destroy, all Information; and (d) take other </w:t>
      </w:r>
      <w:r w:rsidR="00E35520" w:rsidRPr="003104B6">
        <w:rPr>
          <w:rFonts w:asciiTheme="minorHAnsi" w:hAnsiTheme="minorHAnsi" w:cs="Arial"/>
          <w:szCs w:val="22"/>
        </w:rPr>
        <w:t>reasonable</w:t>
      </w:r>
      <w:r w:rsidR="00D066BA" w:rsidRPr="003104B6">
        <w:rPr>
          <w:rFonts w:asciiTheme="minorHAnsi" w:hAnsiTheme="minorHAnsi" w:cs="Arial"/>
          <w:szCs w:val="22"/>
        </w:rPr>
        <w:t xml:space="preserve"> action</w:t>
      </w:r>
      <w:r w:rsidR="00E35520" w:rsidRPr="003104B6">
        <w:rPr>
          <w:rFonts w:asciiTheme="minorHAnsi" w:hAnsiTheme="minorHAnsi" w:cs="Arial"/>
          <w:szCs w:val="22"/>
        </w:rPr>
        <w:t>s to prevent unauthorized use, disclosure, or access</w:t>
      </w:r>
      <w:r w:rsidR="00D066BA" w:rsidRPr="003104B6">
        <w:rPr>
          <w:rFonts w:asciiTheme="minorHAnsi" w:hAnsiTheme="minorHAnsi" w:cstheme="minorHAnsi"/>
          <w:szCs w:val="22"/>
        </w:rPr>
        <w:t xml:space="preserve">. </w:t>
      </w:r>
    </w:p>
    <w:p w14:paraId="250E2A78" w14:textId="357551A1" w:rsidR="00575890" w:rsidRPr="003104B6" w:rsidRDefault="00D066BA" w:rsidP="00CE132E">
      <w:pPr>
        <w:pStyle w:val="1"/>
        <w:numPr>
          <w:ilvl w:val="0"/>
          <w:numId w:val="4"/>
        </w:numPr>
        <w:overflowPunct/>
        <w:autoSpaceDE/>
        <w:autoSpaceDN/>
        <w:adjustRightInd/>
        <w:spacing w:after="120"/>
        <w:ind w:left="540" w:hanging="540"/>
        <w:textAlignment w:val="auto"/>
        <w:rPr>
          <w:rFonts w:asciiTheme="minorHAnsi" w:hAnsiTheme="minorHAnsi" w:cstheme="minorHAnsi"/>
          <w:szCs w:val="22"/>
        </w:rPr>
      </w:pPr>
      <w:r w:rsidRPr="003104B6">
        <w:rPr>
          <w:rFonts w:asciiTheme="minorHAnsi" w:hAnsiTheme="minorHAnsi" w:cstheme="minorHAnsi"/>
          <w:szCs w:val="22"/>
          <w:u w:val="single"/>
        </w:rPr>
        <w:t xml:space="preserve">Reporting of </w:t>
      </w:r>
      <w:r w:rsidR="004A3A6C" w:rsidRPr="003104B6">
        <w:rPr>
          <w:rFonts w:asciiTheme="minorHAnsi" w:hAnsiTheme="minorHAnsi" w:cstheme="minorHAnsi"/>
          <w:szCs w:val="22"/>
          <w:u w:val="single"/>
        </w:rPr>
        <w:t>V</w:t>
      </w:r>
      <w:r w:rsidRPr="003104B6">
        <w:rPr>
          <w:rFonts w:asciiTheme="minorHAnsi" w:hAnsiTheme="minorHAnsi" w:cstheme="minorHAnsi"/>
          <w:szCs w:val="22"/>
          <w:u w:val="single"/>
        </w:rPr>
        <w:t>iolations</w:t>
      </w:r>
      <w:r w:rsidRPr="003104B6">
        <w:rPr>
          <w:rFonts w:asciiTheme="minorHAnsi" w:hAnsiTheme="minorHAnsi" w:cstheme="minorHAnsi"/>
          <w:szCs w:val="22"/>
        </w:rPr>
        <w:t xml:space="preserv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that it will report to </w:t>
      </w:r>
      <w:r w:rsidR="006E0A22" w:rsidRPr="003104B6">
        <w:rPr>
          <w:rFonts w:asciiTheme="minorHAnsi" w:hAnsiTheme="minorHAnsi" w:cs="Arial"/>
          <w:szCs w:val="22"/>
        </w:rPr>
        <w:t>Client</w:t>
      </w:r>
      <w:r w:rsidRPr="003104B6">
        <w:rPr>
          <w:rFonts w:asciiTheme="minorHAnsi" w:hAnsiTheme="minorHAnsi" w:cstheme="minorHAnsi"/>
          <w:szCs w:val="22"/>
        </w:rPr>
        <w:t xml:space="preserve"> any use or disclosure of Information received </w:t>
      </w:r>
      <w:r w:rsidRPr="003104B6">
        <w:rPr>
          <w:rFonts w:asciiTheme="minorHAnsi" w:hAnsiTheme="minorHAnsi" w:cstheme="minorHAnsi"/>
          <w:szCs w:val="22"/>
        </w:rPr>
        <w:lastRenderedPageBreak/>
        <w:t xml:space="preserve">from </w:t>
      </w:r>
      <w:r w:rsidR="006E0A22" w:rsidRPr="003104B6">
        <w:rPr>
          <w:rFonts w:asciiTheme="minorHAnsi" w:hAnsiTheme="minorHAnsi" w:cs="Arial"/>
          <w:szCs w:val="22"/>
        </w:rPr>
        <w:t>Client</w:t>
      </w:r>
      <w:r w:rsidRPr="003104B6">
        <w:rPr>
          <w:rFonts w:asciiTheme="minorHAnsi" w:hAnsiTheme="minorHAnsi" w:cstheme="minorHAnsi"/>
          <w:szCs w:val="22"/>
        </w:rPr>
        <w:t xml:space="preserve"> that is not authorized by or otherwise constitutes a violation of this Agreement.</w:t>
      </w:r>
    </w:p>
    <w:p w14:paraId="2B7FFC9C" w14:textId="19B592EF" w:rsidR="00575890" w:rsidRPr="003104B6" w:rsidRDefault="00D066BA" w:rsidP="00CE132E">
      <w:pPr>
        <w:pStyle w:val="1"/>
        <w:overflowPunct/>
        <w:autoSpaceDE/>
        <w:autoSpaceDN/>
        <w:adjustRightInd/>
        <w:spacing w:after="120"/>
        <w:ind w:left="540" w:firstLine="0"/>
        <w:textAlignment w:val="auto"/>
        <w:rPr>
          <w:rFonts w:asciiTheme="minorHAnsi" w:hAnsiTheme="minorHAnsi" w:cstheme="minorHAnsi"/>
          <w:szCs w:val="22"/>
        </w:rPr>
      </w:pPr>
      <w:r w:rsidRPr="003104B6">
        <w:rPr>
          <w:rFonts w:asciiTheme="minorHAnsi" w:hAnsiTheme="minorHAnsi" w:cstheme="minorHAnsi"/>
          <w:szCs w:val="22"/>
        </w:rPr>
        <w:t xml:space="preserve">In the event of a Breach of Unsecured Information,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that it will report the Breach to </w:t>
      </w:r>
      <w:r w:rsidR="006E0A22" w:rsidRPr="003104B6">
        <w:rPr>
          <w:rFonts w:asciiTheme="minorHAnsi" w:hAnsiTheme="minorHAnsi" w:cs="Arial"/>
          <w:szCs w:val="22"/>
        </w:rPr>
        <w:t>Client</w:t>
      </w:r>
      <w:r w:rsidRPr="003104B6">
        <w:rPr>
          <w:rFonts w:asciiTheme="minorHAnsi" w:hAnsiTheme="minorHAnsi" w:cs="Arial"/>
          <w:szCs w:val="22"/>
        </w:rPr>
        <w:t xml:space="preserv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shall include in its report to </w:t>
      </w:r>
      <w:r w:rsidR="006E0A22" w:rsidRPr="003104B6">
        <w:rPr>
          <w:rFonts w:asciiTheme="minorHAnsi" w:hAnsiTheme="minorHAnsi" w:cs="Arial"/>
          <w:szCs w:val="22"/>
        </w:rPr>
        <w:t>Client</w:t>
      </w:r>
      <w:r w:rsidRPr="003104B6">
        <w:rPr>
          <w:rFonts w:asciiTheme="minorHAnsi" w:hAnsiTheme="minorHAnsi" w:cstheme="minorHAnsi"/>
          <w:szCs w:val="22"/>
        </w:rPr>
        <w:t xml:space="preserve"> the following: (a) the identification of each individual whose Information may have been accessed, acquired, used, or disclosed during the Breach; (b) a brief description of what happened, including the date of the Breach and the date of discovery of the Breach; (c) a description of the types of Information that were involved in the Breach; (d) steps Individuals may take to protect themselves from potential harm resulting from the Breach; and (e) a description of what the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is doing to investigate the Breach, mitigate harm to Individuals, and protect against further Breaches. In the event this information is not immediately available,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shall provide the information to </w:t>
      </w:r>
      <w:r w:rsidR="006E0A22" w:rsidRPr="003104B6">
        <w:rPr>
          <w:rFonts w:asciiTheme="minorHAnsi" w:hAnsiTheme="minorHAnsi" w:cs="Arial"/>
          <w:szCs w:val="22"/>
        </w:rPr>
        <w:t>Client</w:t>
      </w:r>
      <w:r w:rsidRPr="003104B6">
        <w:rPr>
          <w:rFonts w:asciiTheme="minorHAnsi" w:hAnsiTheme="minorHAnsi" w:cstheme="minorHAnsi"/>
          <w:szCs w:val="22"/>
        </w:rPr>
        <w:t xml:space="preserve"> as soon as it is discovered.</w:t>
      </w:r>
    </w:p>
    <w:p w14:paraId="7F0CD12A" w14:textId="369B22E1" w:rsidR="00D066BA" w:rsidRPr="003104B6" w:rsidRDefault="00D066BA" w:rsidP="00CE132E">
      <w:pPr>
        <w:pStyle w:val="1"/>
        <w:numPr>
          <w:ilvl w:val="0"/>
          <w:numId w:val="4"/>
        </w:numPr>
        <w:overflowPunct/>
        <w:autoSpaceDE/>
        <w:autoSpaceDN/>
        <w:adjustRightInd/>
        <w:spacing w:after="120"/>
        <w:ind w:left="540" w:hanging="540"/>
        <w:textAlignment w:val="auto"/>
        <w:rPr>
          <w:rFonts w:asciiTheme="minorHAnsi" w:hAnsiTheme="minorHAnsi" w:cstheme="minorHAnsi"/>
          <w:szCs w:val="22"/>
        </w:rPr>
      </w:pPr>
      <w:r w:rsidRPr="003104B6">
        <w:rPr>
          <w:rFonts w:asciiTheme="minorHAnsi" w:hAnsiTheme="minorHAnsi" w:cstheme="minorHAnsi"/>
          <w:szCs w:val="22"/>
          <w:u w:val="single"/>
        </w:rPr>
        <w:t xml:space="preserve">Agents and </w:t>
      </w:r>
      <w:r w:rsidR="004A3A6C" w:rsidRPr="003104B6">
        <w:rPr>
          <w:rFonts w:asciiTheme="minorHAnsi" w:hAnsiTheme="minorHAnsi" w:cstheme="minorHAnsi"/>
          <w:szCs w:val="22"/>
          <w:u w:val="single"/>
        </w:rPr>
        <w:t>S</w:t>
      </w:r>
      <w:r w:rsidRPr="003104B6">
        <w:rPr>
          <w:rFonts w:asciiTheme="minorHAnsi" w:hAnsiTheme="minorHAnsi" w:cstheme="minorHAnsi"/>
          <w:szCs w:val="22"/>
          <w:u w:val="single"/>
        </w:rPr>
        <w:t>ubcontractors</w:t>
      </w:r>
      <w:r w:rsidRPr="003104B6">
        <w:rPr>
          <w:rFonts w:asciiTheme="minorHAnsi" w:hAnsiTheme="minorHAnsi" w:cstheme="minorHAnsi"/>
          <w:szCs w:val="22"/>
        </w:rPr>
        <w:t xml:space="preserve">. If it becomes necessary for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to share Information that has been disclosed to it by </w:t>
      </w:r>
      <w:r w:rsidR="006E0A22" w:rsidRPr="003104B6">
        <w:rPr>
          <w:rFonts w:asciiTheme="minorHAnsi" w:hAnsiTheme="minorHAnsi" w:cs="Arial"/>
          <w:szCs w:val="22"/>
        </w:rPr>
        <w:t>Client</w:t>
      </w:r>
      <w:r w:rsidRPr="003104B6">
        <w:rPr>
          <w:rFonts w:asciiTheme="minorHAnsi" w:hAnsiTheme="minorHAnsi" w:cstheme="minorHAnsi"/>
          <w:szCs w:val="22"/>
        </w:rPr>
        <w:t xml:space="preserve"> with any person or any entity who is not an employee of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then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to cause such person or entity to enter into a written agreement in which the person or entity agrees to abide by all of the terms to which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is subject under this Agreement with respect to the Information.</w:t>
      </w:r>
    </w:p>
    <w:p w14:paraId="29C1402E" w14:textId="7464644D" w:rsidR="00D066BA" w:rsidRPr="003104B6" w:rsidRDefault="002439E8" w:rsidP="00CE132E">
      <w:pPr>
        <w:pStyle w:val="1"/>
        <w:numPr>
          <w:ilvl w:val="0"/>
          <w:numId w:val="4"/>
        </w:numPr>
        <w:overflowPunct/>
        <w:autoSpaceDE/>
        <w:autoSpaceDN/>
        <w:adjustRightInd/>
        <w:spacing w:after="120"/>
        <w:ind w:left="540" w:hanging="540"/>
        <w:textAlignment w:val="auto"/>
        <w:rPr>
          <w:rFonts w:asciiTheme="minorHAnsi" w:hAnsiTheme="minorHAnsi" w:cstheme="minorHAnsi"/>
          <w:szCs w:val="22"/>
        </w:rPr>
      </w:pPr>
      <w:r w:rsidRPr="003104B6">
        <w:rPr>
          <w:rFonts w:asciiTheme="minorHAnsi" w:hAnsiTheme="minorHAnsi" w:cstheme="minorHAnsi"/>
          <w:szCs w:val="22"/>
          <w:u w:val="single"/>
        </w:rPr>
        <w:t>Accounting of D</w:t>
      </w:r>
      <w:r w:rsidR="00D066BA" w:rsidRPr="003104B6">
        <w:rPr>
          <w:rFonts w:asciiTheme="minorHAnsi" w:hAnsiTheme="minorHAnsi" w:cstheme="minorHAnsi"/>
          <w:szCs w:val="22"/>
          <w:u w:val="single"/>
        </w:rPr>
        <w:t>isclosures</w:t>
      </w:r>
      <w:r w:rsidR="00D066BA" w:rsidRPr="003104B6">
        <w:rPr>
          <w:rFonts w:asciiTheme="minorHAnsi" w:hAnsiTheme="minorHAnsi" w:cstheme="minorHAnsi"/>
          <w:szCs w:val="22"/>
        </w:rPr>
        <w:t>.</w:t>
      </w:r>
    </w:p>
    <w:p w14:paraId="75C7EB5E" w14:textId="29590B80" w:rsidR="00D066BA" w:rsidRPr="003104B6" w:rsidRDefault="003104B6" w:rsidP="003104B6">
      <w:pPr>
        <w:pStyle w:val="2"/>
        <w:numPr>
          <w:ilvl w:val="0"/>
          <w:numId w:val="7"/>
        </w:numPr>
        <w:spacing w:after="120"/>
        <w:ind w:left="1080" w:hanging="540"/>
        <w:rPr>
          <w:rFonts w:asciiTheme="minorHAnsi" w:hAnsiTheme="minorHAnsi" w:cstheme="minorHAnsi"/>
          <w:sz w:val="22"/>
          <w:szCs w:val="22"/>
        </w:rPr>
      </w:pPr>
      <w:r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agrees to document disclosures of Information and the details of such disclosures as would be required for </w:t>
      </w:r>
      <w:r w:rsidR="006E0A22" w:rsidRPr="003104B6">
        <w:rPr>
          <w:rFonts w:asciiTheme="minorHAnsi" w:hAnsiTheme="minorHAnsi" w:cs="Arial"/>
          <w:sz w:val="22"/>
          <w:szCs w:val="22"/>
        </w:rPr>
        <w:t>Client</w:t>
      </w:r>
      <w:r w:rsidR="00D066BA" w:rsidRPr="003104B6">
        <w:rPr>
          <w:rFonts w:asciiTheme="minorHAnsi" w:hAnsiTheme="minorHAnsi" w:cstheme="minorHAnsi"/>
          <w:sz w:val="22"/>
          <w:szCs w:val="22"/>
        </w:rPr>
        <w:t xml:space="preserve"> to respond to a request by an Individual for an accounting of disclosures of Information in accordance with HIPAA. </w:t>
      </w:r>
    </w:p>
    <w:p w14:paraId="119D5A01" w14:textId="048861F3" w:rsidR="00D066BA" w:rsidRPr="003104B6" w:rsidRDefault="00A05AEE" w:rsidP="003104B6">
      <w:pPr>
        <w:pStyle w:val="2"/>
        <w:numPr>
          <w:ilvl w:val="0"/>
          <w:numId w:val="7"/>
        </w:numPr>
        <w:spacing w:after="120"/>
        <w:ind w:left="1080" w:hanging="540"/>
        <w:rPr>
          <w:rFonts w:asciiTheme="minorHAnsi" w:hAnsiTheme="minorHAnsi" w:cstheme="minorHAnsi"/>
          <w:sz w:val="22"/>
          <w:szCs w:val="22"/>
        </w:rPr>
      </w:pPr>
      <w:r w:rsidRPr="003104B6">
        <w:rPr>
          <w:rFonts w:asciiTheme="minorHAnsi" w:hAnsiTheme="minorHAnsi" w:cstheme="minorHAnsi"/>
          <w:sz w:val="22"/>
          <w:szCs w:val="22"/>
        </w:rPr>
        <w:t xml:space="preserve">Within ten (10) days of notice by </w:t>
      </w:r>
      <w:r w:rsidR="006E0A22" w:rsidRPr="003104B6">
        <w:rPr>
          <w:rFonts w:asciiTheme="minorHAnsi" w:hAnsiTheme="minorHAnsi" w:cs="Arial"/>
          <w:sz w:val="22"/>
          <w:szCs w:val="22"/>
        </w:rPr>
        <w:t>Client</w:t>
      </w:r>
      <w:r w:rsidRPr="003104B6">
        <w:rPr>
          <w:rFonts w:asciiTheme="minorHAnsi" w:hAnsiTheme="minorHAnsi" w:cstheme="minorHAnsi"/>
          <w:sz w:val="22"/>
          <w:szCs w:val="22"/>
        </w:rPr>
        <w:t xml:space="preserve"> of a request for an accounting of disclosures of Information, </w:t>
      </w:r>
      <w:r w:rsidR="003104B6" w:rsidRPr="003104B6">
        <w:rPr>
          <w:rFonts w:asciiTheme="minorHAnsi" w:hAnsiTheme="minorHAnsi" w:cs="Arial"/>
          <w:smallCaps/>
          <w:sz w:val="22"/>
          <w:szCs w:val="22"/>
        </w:rPr>
        <w:t>ROLF</w:t>
      </w:r>
      <w:r w:rsidRPr="003104B6">
        <w:rPr>
          <w:rFonts w:asciiTheme="minorHAnsi" w:hAnsiTheme="minorHAnsi" w:cstheme="minorHAnsi"/>
          <w:sz w:val="22"/>
          <w:szCs w:val="22"/>
        </w:rPr>
        <w:t xml:space="preserve"> shall make available to </w:t>
      </w:r>
      <w:r w:rsidR="006E0A22" w:rsidRPr="003104B6">
        <w:rPr>
          <w:rFonts w:asciiTheme="minorHAnsi" w:hAnsiTheme="minorHAnsi" w:cs="Arial"/>
          <w:sz w:val="22"/>
          <w:szCs w:val="22"/>
        </w:rPr>
        <w:t>Client</w:t>
      </w:r>
      <w:r w:rsidRPr="003104B6">
        <w:rPr>
          <w:rFonts w:asciiTheme="minorHAnsi" w:hAnsiTheme="minorHAnsi" w:cstheme="minorHAnsi"/>
          <w:sz w:val="22"/>
          <w:szCs w:val="22"/>
        </w:rPr>
        <w:t xml:space="preserve"> the information required to provide an accounting of disclosures to enable </w:t>
      </w:r>
      <w:r w:rsidR="006E0A22" w:rsidRPr="003104B6">
        <w:rPr>
          <w:rFonts w:asciiTheme="minorHAnsi" w:hAnsiTheme="minorHAnsi" w:cs="Arial"/>
          <w:sz w:val="22"/>
          <w:szCs w:val="22"/>
        </w:rPr>
        <w:t>Client</w:t>
      </w:r>
      <w:r w:rsidRPr="003104B6">
        <w:rPr>
          <w:rFonts w:asciiTheme="minorHAnsi" w:hAnsiTheme="minorHAnsi" w:cstheme="minorHAnsi"/>
          <w:sz w:val="22"/>
          <w:szCs w:val="22"/>
        </w:rPr>
        <w:t xml:space="preserve"> to fulfill its obligations under the Privacy Rule, including, but not limited to, 45 CFR § 164.528.  </w:t>
      </w:r>
      <w:r w:rsidR="00953321" w:rsidRPr="003104B6">
        <w:rPr>
          <w:rFonts w:asciiTheme="minorHAnsi" w:hAnsiTheme="minorHAnsi" w:cs="Arial"/>
          <w:sz w:val="22"/>
          <w:szCs w:val="22"/>
        </w:rPr>
        <w:t>I</w:t>
      </w:r>
      <w:r w:rsidRPr="003104B6">
        <w:rPr>
          <w:rFonts w:asciiTheme="minorHAnsi" w:hAnsiTheme="minorHAnsi" w:cs="Arial"/>
          <w:sz w:val="22"/>
          <w:szCs w:val="22"/>
        </w:rPr>
        <w:t>f</w:t>
      </w:r>
      <w:r w:rsidRPr="003104B6">
        <w:rPr>
          <w:rFonts w:asciiTheme="minorHAnsi" w:hAnsiTheme="minorHAnsi" w:cstheme="minorHAnsi"/>
          <w:sz w:val="22"/>
          <w:szCs w:val="22"/>
        </w:rPr>
        <w:t xml:space="preserve"> the request for an accounting is delivered directly to </w:t>
      </w:r>
      <w:r w:rsidR="003104B6" w:rsidRPr="003104B6">
        <w:rPr>
          <w:rFonts w:asciiTheme="minorHAnsi" w:hAnsiTheme="minorHAnsi" w:cs="Arial"/>
          <w:smallCaps/>
          <w:sz w:val="22"/>
          <w:szCs w:val="22"/>
        </w:rPr>
        <w:t>ROLF</w:t>
      </w:r>
      <w:r w:rsidRPr="003104B6">
        <w:rPr>
          <w:rFonts w:asciiTheme="minorHAnsi" w:hAnsiTheme="minorHAnsi" w:cstheme="minorHAnsi"/>
          <w:sz w:val="22"/>
          <w:szCs w:val="22"/>
        </w:rPr>
        <w:t xml:space="preserve"> or its agents or subcontractors, </w:t>
      </w:r>
      <w:r w:rsidR="003104B6" w:rsidRPr="003104B6">
        <w:rPr>
          <w:rFonts w:asciiTheme="minorHAnsi" w:hAnsiTheme="minorHAnsi" w:cs="Arial"/>
          <w:smallCaps/>
          <w:sz w:val="22"/>
          <w:szCs w:val="22"/>
        </w:rPr>
        <w:t>ROLF</w:t>
      </w:r>
      <w:r w:rsidRPr="003104B6">
        <w:rPr>
          <w:rFonts w:asciiTheme="minorHAnsi" w:hAnsiTheme="minorHAnsi" w:cstheme="minorHAnsi"/>
          <w:sz w:val="22"/>
          <w:szCs w:val="22"/>
        </w:rPr>
        <w:t xml:space="preserve"> </w:t>
      </w:r>
      <w:r w:rsidR="00C0774F" w:rsidRPr="003104B6">
        <w:rPr>
          <w:rFonts w:asciiTheme="minorHAnsi" w:hAnsiTheme="minorHAnsi" w:cstheme="minorHAnsi"/>
          <w:sz w:val="22"/>
          <w:szCs w:val="22"/>
        </w:rPr>
        <w:t>may</w:t>
      </w:r>
      <w:r w:rsidRPr="003104B6">
        <w:rPr>
          <w:rFonts w:asciiTheme="minorHAnsi" w:hAnsiTheme="minorHAnsi" w:cstheme="minorHAnsi"/>
          <w:sz w:val="22"/>
          <w:szCs w:val="22"/>
        </w:rPr>
        <w:t xml:space="preserve"> either provide such information directly to the Individual, or it </w:t>
      </w:r>
      <w:r w:rsidR="00C0774F" w:rsidRPr="003104B6">
        <w:rPr>
          <w:rFonts w:asciiTheme="minorHAnsi" w:hAnsiTheme="minorHAnsi" w:cstheme="minorHAnsi"/>
          <w:sz w:val="22"/>
          <w:szCs w:val="22"/>
        </w:rPr>
        <w:t>may</w:t>
      </w:r>
      <w:r w:rsidRPr="003104B6">
        <w:rPr>
          <w:rFonts w:asciiTheme="minorHAnsi" w:hAnsiTheme="minorHAnsi" w:cstheme="minorHAnsi"/>
          <w:sz w:val="22"/>
          <w:szCs w:val="22"/>
        </w:rPr>
        <w:t xml:space="preserve"> </w:t>
      </w:r>
      <w:r w:rsidRPr="003104B6">
        <w:rPr>
          <w:rFonts w:asciiTheme="minorHAnsi" w:hAnsiTheme="minorHAnsi" w:cs="Arial"/>
          <w:sz w:val="22"/>
          <w:szCs w:val="22"/>
        </w:rPr>
        <w:t>forward</w:t>
      </w:r>
      <w:r w:rsidRPr="003104B6">
        <w:rPr>
          <w:rFonts w:asciiTheme="minorHAnsi" w:hAnsiTheme="minorHAnsi" w:cstheme="minorHAnsi"/>
          <w:sz w:val="22"/>
          <w:szCs w:val="22"/>
        </w:rPr>
        <w:t xml:space="preserve"> the information </w:t>
      </w:r>
      <w:r w:rsidRPr="003104B6">
        <w:rPr>
          <w:rFonts w:asciiTheme="minorHAnsi" w:hAnsiTheme="minorHAnsi" w:cs="Arial"/>
          <w:sz w:val="22"/>
          <w:szCs w:val="22"/>
        </w:rPr>
        <w:t xml:space="preserve">to </w:t>
      </w:r>
      <w:r w:rsidR="006E0A22" w:rsidRPr="003104B6">
        <w:rPr>
          <w:rFonts w:asciiTheme="minorHAnsi" w:hAnsiTheme="minorHAnsi" w:cs="Arial"/>
          <w:sz w:val="22"/>
          <w:szCs w:val="22"/>
        </w:rPr>
        <w:t>Client</w:t>
      </w:r>
      <w:r w:rsidRPr="003104B6">
        <w:rPr>
          <w:rFonts w:asciiTheme="minorHAnsi" w:hAnsiTheme="minorHAnsi" w:cstheme="minorHAnsi"/>
          <w:sz w:val="22"/>
          <w:szCs w:val="22"/>
        </w:rPr>
        <w:t xml:space="preserve"> for compilation and distribution to such Individual.  Notwithstanding anything in the Agreement to the contrary, </w:t>
      </w:r>
      <w:r w:rsidR="003104B6" w:rsidRPr="003104B6">
        <w:rPr>
          <w:rFonts w:asciiTheme="minorHAnsi" w:hAnsiTheme="minorHAnsi" w:cs="Arial"/>
          <w:smallCaps/>
          <w:sz w:val="22"/>
          <w:szCs w:val="22"/>
        </w:rPr>
        <w:t>ROLF</w:t>
      </w:r>
      <w:r w:rsidRPr="003104B6">
        <w:rPr>
          <w:rFonts w:asciiTheme="minorHAnsi" w:hAnsiTheme="minorHAnsi" w:cstheme="minorHAnsi"/>
          <w:sz w:val="22"/>
          <w:szCs w:val="22"/>
        </w:rPr>
        <w:t xml:space="preserve"> and any agents or subcontractors shall continue to maintain the information required for purposes of complying with this section </w:t>
      </w:r>
      <w:r w:rsidR="00A542F1">
        <w:rPr>
          <w:rFonts w:asciiTheme="minorHAnsi" w:hAnsiTheme="minorHAnsi" w:cstheme="minorHAnsi"/>
          <w:sz w:val="22"/>
          <w:szCs w:val="22"/>
        </w:rPr>
        <w:t>f</w:t>
      </w:r>
      <w:r w:rsidRPr="003104B6">
        <w:rPr>
          <w:rFonts w:asciiTheme="minorHAnsi" w:hAnsiTheme="minorHAnsi" w:cstheme="minorHAnsi"/>
          <w:sz w:val="22"/>
          <w:szCs w:val="22"/>
        </w:rPr>
        <w:t>or a period of six (6) years after termination of the Agreement.</w:t>
      </w:r>
      <w:r w:rsidR="00D066BA" w:rsidRPr="003104B6">
        <w:rPr>
          <w:rFonts w:asciiTheme="minorHAnsi" w:hAnsiTheme="minorHAnsi" w:cstheme="minorHAnsi"/>
          <w:sz w:val="22"/>
          <w:szCs w:val="22"/>
        </w:rPr>
        <w:t xml:space="preserve"> </w:t>
      </w:r>
    </w:p>
    <w:p w14:paraId="5C929EB8" w14:textId="68991174" w:rsidR="00D066BA" w:rsidRPr="003104B6" w:rsidRDefault="00D066BA" w:rsidP="00CE132E">
      <w:pPr>
        <w:pStyle w:val="1"/>
        <w:numPr>
          <w:ilvl w:val="0"/>
          <w:numId w:val="4"/>
        </w:numPr>
        <w:overflowPunct/>
        <w:autoSpaceDE/>
        <w:autoSpaceDN/>
        <w:adjustRightInd/>
        <w:spacing w:after="120"/>
        <w:ind w:left="540" w:hanging="540"/>
        <w:textAlignment w:val="auto"/>
        <w:rPr>
          <w:rFonts w:asciiTheme="minorHAnsi" w:hAnsiTheme="minorHAnsi" w:cstheme="minorHAnsi"/>
          <w:szCs w:val="22"/>
        </w:rPr>
      </w:pPr>
      <w:r w:rsidRPr="003104B6">
        <w:rPr>
          <w:rFonts w:asciiTheme="minorHAnsi" w:hAnsiTheme="minorHAnsi" w:cstheme="minorHAnsi"/>
          <w:szCs w:val="22"/>
          <w:u w:val="single"/>
        </w:rPr>
        <w:t xml:space="preserve">Minimum </w:t>
      </w:r>
      <w:r w:rsidR="004A3A6C" w:rsidRPr="003104B6">
        <w:rPr>
          <w:rFonts w:asciiTheme="minorHAnsi" w:hAnsiTheme="minorHAnsi" w:cstheme="minorHAnsi"/>
          <w:szCs w:val="22"/>
          <w:u w:val="single"/>
        </w:rPr>
        <w:t>N</w:t>
      </w:r>
      <w:r w:rsidRPr="003104B6">
        <w:rPr>
          <w:rFonts w:asciiTheme="minorHAnsi" w:hAnsiTheme="minorHAnsi" w:cstheme="minorHAnsi"/>
          <w:szCs w:val="22"/>
          <w:u w:val="single"/>
        </w:rPr>
        <w:t>ecessary</w:t>
      </w:r>
      <w:r w:rsidRPr="003104B6">
        <w:rPr>
          <w:rFonts w:asciiTheme="minorHAnsi" w:hAnsiTheme="minorHAnsi" w:cstheme="minorHAnsi"/>
          <w:szCs w:val="22"/>
        </w:rPr>
        <w:t xml:space="preserv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represents and warrants that if it uses or discloses Information or an element of Information, as permitted under this Agreement, it will do so only in the minimum amount and to the minimum number of individuals necessary to achieve the purpose of the services being rendered to or on behalf of </w:t>
      </w:r>
      <w:r w:rsidR="006E0A22" w:rsidRPr="003104B6">
        <w:rPr>
          <w:rFonts w:asciiTheme="minorHAnsi" w:hAnsiTheme="minorHAnsi" w:cs="Arial"/>
          <w:szCs w:val="22"/>
        </w:rPr>
        <w:t>Client</w:t>
      </w:r>
      <w:r w:rsidRPr="003104B6">
        <w:rPr>
          <w:rFonts w:asciiTheme="minorHAnsi" w:hAnsiTheme="minorHAnsi" w:cs="Arial"/>
          <w:szCs w:val="22"/>
        </w:rPr>
        <w:t xml:space="preserv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that it will use all reasonable efforts to limit its request for Information to the minimum amount of Information necessary to achieve the purpose for which the request is being made.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to follow any guidance issued by </w:t>
      </w:r>
      <w:smartTag w:uri="urn:schemas-microsoft-com:office:smarttags" w:element="stockticker">
        <w:r w:rsidRPr="003104B6">
          <w:rPr>
            <w:rFonts w:asciiTheme="minorHAnsi" w:hAnsiTheme="minorHAnsi" w:cstheme="minorHAnsi"/>
            <w:szCs w:val="22"/>
          </w:rPr>
          <w:t>HHS</w:t>
        </w:r>
      </w:smartTag>
      <w:r w:rsidRPr="003104B6">
        <w:rPr>
          <w:rFonts w:asciiTheme="minorHAnsi" w:hAnsiTheme="minorHAnsi" w:cstheme="minorHAnsi"/>
          <w:szCs w:val="22"/>
        </w:rPr>
        <w:t xml:space="preserve"> regarding the minimum necessary standard.</w:t>
      </w:r>
    </w:p>
    <w:p w14:paraId="7FDFE82F" w14:textId="6A6E7C0C" w:rsidR="00D066BA" w:rsidRPr="003104B6" w:rsidRDefault="00D066BA" w:rsidP="00B429A8">
      <w:pPr>
        <w:pStyle w:val="1"/>
        <w:widowControl/>
        <w:numPr>
          <w:ilvl w:val="0"/>
          <w:numId w:val="4"/>
        </w:numPr>
        <w:overflowPunct/>
        <w:autoSpaceDE/>
        <w:autoSpaceDN/>
        <w:adjustRightInd/>
        <w:spacing w:after="120"/>
        <w:ind w:left="547" w:hanging="547"/>
        <w:textAlignment w:val="auto"/>
        <w:rPr>
          <w:rFonts w:asciiTheme="minorHAnsi" w:hAnsiTheme="minorHAnsi" w:cstheme="minorHAnsi"/>
          <w:szCs w:val="22"/>
        </w:rPr>
      </w:pPr>
      <w:r w:rsidRPr="003104B6">
        <w:rPr>
          <w:rFonts w:asciiTheme="minorHAnsi" w:hAnsiTheme="minorHAnsi" w:cstheme="minorHAnsi"/>
          <w:szCs w:val="22"/>
          <w:u w:val="single"/>
        </w:rPr>
        <w:t>Availability of Information</w:t>
      </w:r>
      <w:r w:rsidRPr="003104B6">
        <w:rPr>
          <w:rFonts w:asciiTheme="minorHAnsi" w:hAnsiTheme="minorHAnsi" w:cstheme="minorHAnsi"/>
          <w:szCs w:val="22"/>
        </w:rPr>
        <w:t xml:space="preserv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to make its internal practices, books and records relating to the use and disclosure of Information available to </w:t>
      </w:r>
      <w:smartTag w:uri="urn:schemas-microsoft-com:office:smarttags" w:element="stockticker">
        <w:r w:rsidRPr="003104B6">
          <w:rPr>
            <w:rFonts w:asciiTheme="minorHAnsi" w:hAnsiTheme="minorHAnsi" w:cstheme="minorHAnsi"/>
            <w:szCs w:val="22"/>
          </w:rPr>
          <w:t>HHS</w:t>
        </w:r>
      </w:smartTag>
      <w:r w:rsidRPr="003104B6">
        <w:rPr>
          <w:rFonts w:asciiTheme="minorHAnsi" w:hAnsiTheme="minorHAnsi" w:cstheme="minorHAnsi"/>
          <w:szCs w:val="22"/>
        </w:rPr>
        <w:t xml:space="preserve"> for review, upon the request of that Department. </w:t>
      </w:r>
    </w:p>
    <w:p w14:paraId="4BDB5021" w14:textId="77777777" w:rsidR="00D066BA" w:rsidRPr="005B5307" w:rsidRDefault="00D066BA" w:rsidP="00D066BA">
      <w:pPr>
        <w:pStyle w:val="BodyText2"/>
        <w:widowControl/>
        <w:jc w:val="center"/>
        <w:rPr>
          <w:rFonts w:asciiTheme="minorHAnsi" w:hAnsiTheme="minorHAnsi" w:cstheme="minorHAnsi"/>
          <w:b/>
          <w:bCs/>
          <w:spacing w:val="0"/>
          <w:sz w:val="22"/>
          <w:szCs w:val="22"/>
        </w:rPr>
      </w:pPr>
      <w:r w:rsidRPr="005B5307">
        <w:rPr>
          <w:rFonts w:asciiTheme="minorHAnsi" w:hAnsiTheme="minorHAnsi" w:cstheme="minorHAnsi"/>
          <w:b/>
          <w:bCs/>
          <w:spacing w:val="0"/>
          <w:sz w:val="22"/>
          <w:szCs w:val="22"/>
        </w:rPr>
        <w:t>ARTICLE III</w:t>
      </w:r>
    </w:p>
    <w:p w14:paraId="379DE1F9" w14:textId="2239C4CC" w:rsidR="00D066BA" w:rsidRPr="005B5307" w:rsidRDefault="00D066BA" w:rsidP="00784684">
      <w:pPr>
        <w:pStyle w:val="Heading2"/>
        <w:keepLines w:val="0"/>
        <w:widowControl/>
        <w:tabs>
          <w:tab w:val="left" w:pos="720"/>
          <w:tab w:val="left" w:pos="1170"/>
        </w:tabs>
        <w:spacing w:after="120" w:line="240" w:lineRule="auto"/>
        <w:jc w:val="center"/>
        <w:rPr>
          <w:rFonts w:asciiTheme="minorHAnsi" w:hAnsiTheme="minorHAnsi" w:cstheme="minorHAnsi"/>
          <w:b/>
          <w:bCs/>
          <w:smallCaps/>
          <w:spacing w:val="0"/>
          <w:kern w:val="0"/>
          <w:sz w:val="22"/>
          <w:szCs w:val="22"/>
          <w:u w:val="single"/>
        </w:rPr>
      </w:pPr>
      <w:r w:rsidRPr="005B5307">
        <w:rPr>
          <w:rFonts w:asciiTheme="minorHAnsi" w:hAnsiTheme="minorHAnsi" w:cstheme="minorHAnsi"/>
          <w:b/>
          <w:bCs/>
          <w:smallCaps/>
          <w:spacing w:val="0"/>
          <w:kern w:val="0"/>
          <w:sz w:val="22"/>
          <w:szCs w:val="22"/>
          <w:u w:val="single"/>
        </w:rPr>
        <w:t xml:space="preserve">RESPONSIBILITIES OF </w:t>
      </w:r>
      <w:r w:rsidR="006E0A22" w:rsidRPr="005B5307">
        <w:rPr>
          <w:rFonts w:asciiTheme="minorHAnsi" w:hAnsiTheme="minorHAnsi" w:cs="Arial"/>
          <w:b/>
          <w:bCs/>
          <w:smallCaps/>
          <w:spacing w:val="0"/>
          <w:kern w:val="0"/>
          <w:sz w:val="22"/>
          <w:szCs w:val="22"/>
          <w:u w:val="single"/>
        </w:rPr>
        <w:t>CLIENT</w:t>
      </w:r>
    </w:p>
    <w:p w14:paraId="3EF2DB15" w14:textId="7B3F3FB0" w:rsidR="00D066BA" w:rsidRPr="003104B6" w:rsidRDefault="00D066BA" w:rsidP="00CE132E">
      <w:pPr>
        <w:pStyle w:val="1"/>
        <w:numPr>
          <w:ilvl w:val="0"/>
          <w:numId w:val="8"/>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Disclosure of Information</w:t>
      </w:r>
      <w:r w:rsidRPr="003104B6">
        <w:rPr>
          <w:rFonts w:asciiTheme="minorHAnsi" w:hAnsiTheme="minorHAnsi" w:cstheme="minorHAnsi"/>
          <w:szCs w:val="22"/>
        </w:rPr>
        <w:t xml:space="preserve">. </w:t>
      </w:r>
      <w:r w:rsidR="006E0A22" w:rsidRPr="003104B6">
        <w:rPr>
          <w:rFonts w:asciiTheme="minorHAnsi" w:hAnsiTheme="minorHAnsi" w:cs="Arial"/>
          <w:szCs w:val="22"/>
        </w:rPr>
        <w:t>Client</w:t>
      </w:r>
      <w:r w:rsidRPr="003104B6">
        <w:rPr>
          <w:rFonts w:asciiTheme="minorHAnsi" w:hAnsiTheme="minorHAnsi" w:cstheme="minorHAnsi"/>
          <w:szCs w:val="22"/>
        </w:rPr>
        <w:t xml:space="preserve"> agrees to disclose Information to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upon its own volition, upon </w:t>
      </w:r>
      <w:r w:rsidR="003104B6" w:rsidRPr="003104B6">
        <w:rPr>
          <w:rFonts w:asciiTheme="minorHAnsi" w:hAnsiTheme="minorHAnsi" w:cs="Arial"/>
          <w:smallCaps/>
          <w:szCs w:val="22"/>
        </w:rPr>
        <w:t>ROLF</w:t>
      </w:r>
      <w:r w:rsidRPr="003104B6">
        <w:rPr>
          <w:rFonts w:asciiTheme="minorHAnsi" w:hAnsiTheme="minorHAnsi" w:cs="Arial"/>
          <w:szCs w:val="22"/>
        </w:rPr>
        <w:t>’s</w:t>
      </w:r>
      <w:r w:rsidRPr="003104B6">
        <w:rPr>
          <w:rFonts w:asciiTheme="minorHAnsi" w:hAnsiTheme="minorHAnsi" w:cstheme="minorHAnsi"/>
          <w:szCs w:val="22"/>
        </w:rPr>
        <w:t xml:space="preserve"> request, or upon the request of a third party if such disclosure is permissible by law, so that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may provide the agreed to services to or on behalf of </w:t>
      </w:r>
      <w:r w:rsidR="006E0A22" w:rsidRPr="003104B6">
        <w:rPr>
          <w:rFonts w:asciiTheme="minorHAnsi" w:hAnsiTheme="minorHAnsi" w:cs="Arial"/>
          <w:szCs w:val="22"/>
        </w:rPr>
        <w:t>Client</w:t>
      </w:r>
      <w:r w:rsidRPr="003104B6">
        <w:rPr>
          <w:rFonts w:asciiTheme="minorHAnsi" w:hAnsiTheme="minorHAnsi" w:cstheme="minorHAnsi"/>
          <w:szCs w:val="22"/>
        </w:rPr>
        <w:t xml:space="preserve">, unless </w:t>
      </w:r>
      <w:r w:rsidR="006E0A22" w:rsidRPr="003104B6">
        <w:rPr>
          <w:rFonts w:asciiTheme="minorHAnsi" w:hAnsiTheme="minorHAnsi" w:cs="Arial"/>
          <w:szCs w:val="22"/>
        </w:rPr>
        <w:t>Client</w:t>
      </w:r>
      <w:r w:rsidRPr="003104B6">
        <w:rPr>
          <w:rFonts w:asciiTheme="minorHAnsi" w:hAnsiTheme="minorHAnsi" w:cstheme="minorHAnsi"/>
          <w:szCs w:val="22"/>
        </w:rPr>
        <w:t xml:space="preserve"> otherwise objects to the disclosure, or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is no longer providing the services to </w:t>
      </w:r>
      <w:r w:rsidR="006E0A22" w:rsidRPr="003104B6">
        <w:rPr>
          <w:rFonts w:asciiTheme="minorHAnsi" w:hAnsiTheme="minorHAnsi" w:cs="Arial"/>
          <w:szCs w:val="22"/>
        </w:rPr>
        <w:t>Client</w:t>
      </w:r>
      <w:r w:rsidRPr="003104B6">
        <w:rPr>
          <w:rFonts w:asciiTheme="minorHAnsi" w:hAnsiTheme="minorHAnsi" w:cs="Arial"/>
          <w:szCs w:val="22"/>
        </w:rPr>
        <w:t xml:space="preserve">. </w:t>
      </w:r>
      <w:r w:rsidR="006E0A22" w:rsidRPr="003104B6">
        <w:rPr>
          <w:rFonts w:asciiTheme="minorHAnsi" w:hAnsiTheme="minorHAnsi" w:cs="Arial"/>
          <w:szCs w:val="22"/>
        </w:rPr>
        <w:t>Client</w:t>
      </w:r>
      <w:r w:rsidRPr="003104B6">
        <w:rPr>
          <w:rFonts w:asciiTheme="minorHAnsi" w:hAnsiTheme="minorHAnsi" w:cstheme="minorHAnsi"/>
          <w:szCs w:val="22"/>
        </w:rPr>
        <w:t xml:space="preserve"> shall not request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to use or disclose Information in any manner that would not be permissible under the Privacy Rule if done by </w:t>
      </w:r>
      <w:r w:rsidR="006E0A22" w:rsidRPr="003104B6">
        <w:rPr>
          <w:rFonts w:asciiTheme="minorHAnsi" w:hAnsiTheme="minorHAnsi" w:cs="Arial"/>
          <w:szCs w:val="22"/>
        </w:rPr>
        <w:t>Client</w:t>
      </w:r>
      <w:r w:rsidRPr="003104B6">
        <w:rPr>
          <w:rFonts w:asciiTheme="minorHAnsi" w:hAnsiTheme="minorHAnsi" w:cstheme="minorHAnsi"/>
          <w:szCs w:val="22"/>
        </w:rPr>
        <w:t>.</w:t>
      </w:r>
    </w:p>
    <w:p w14:paraId="05CB955D" w14:textId="77777777" w:rsidR="00D066BA" w:rsidRPr="003104B6" w:rsidRDefault="00D066BA" w:rsidP="00CE132E">
      <w:pPr>
        <w:pStyle w:val="1"/>
        <w:numPr>
          <w:ilvl w:val="0"/>
          <w:numId w:val="8"/>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 xml:space="preserve">Notification of </w:t>
      </w:r>
      <w:r w:rsidR="004A3A6C" w:rsidRPr="003104B6">
        <w:rPr>
          <w:rFonts w:asciiTheme="minorHAnsi" w:hAnsiTheme="minorHAnsi" w:cstheme="minorHAnsi"/>
          <w:szCs w:val="22"/>
          <w:u w:val="single"/>
        </w:rPr>
        <w:t>C</w:t>
      </w:r>
      <w:r w:rsidRPr="003104B6">
        <w:rPr>
          <w:rFonts w:asciiTheme="minorHAnsi" w:hAnsiTheme="minorHAnsi" w:cstheme="minorHAnsi"/>
          <w:szCs w:val="22"/>
          <w:u w:val="single"/>
        </w:rPr>
        <w:t xml:space="preserve">hanges and </w:t>
      </w:r>
      <w:r w:rsidR="004A3A6C" w:rsidRPr="003104B6">
        <w:rPr>
          <w:rFonts w:asciiTheme="minorHAnsi" w:hAnsiTheme="minorHAnsi" w:cstheme="minorHAnsi"/>
          <w:szCs w:val="22"/>
          <w:u w:val="single"/>
        </w:rPr>
        <w:t>R</w:t>
      </w:r>
      <w:r w:rsidRPr="003104B6">
        <w:rPr>
          <w:rFonts w:asciiTheme="minorHAnsi" w:hAnsiTheme="minorHAnsi" w:cstheme="minorHAnsi"/>
          <w:szCs w:val="22"/>
          <w:u w:val="single"/>
        </w:rPr>
        <w:t>estrictions</w:t>
      </w:r>
      <w:r w:rsidRPr="003104B6">
        <w:rPr>
          <w:rFonts w:asciiTheme="minorHAnsi" w:hAnsiTheme="minorHAnsi" w:cstheme="minorHAnsi"/>
          <w:szCs w:val="22"/>
        </w:rPr>
        <w:t xml:space="preserve">. </w:t>
      </w:r>
    </w:p>
    <w:p w14:paraId="6E2DD75D" w14:textId="69E4546B" w:rsidR="00D066BA" w:rsidRPr="003104B6" w:rsidRDefault="006E0A22" w:rsidP="003104B6">
      <w:pPr>
        <w:pStyle w:val="2"/>
        <w:numPr>
          <w:ilvl w:val="0"/>
          <w:numId w:val="9"/>
        </w:numPr>
        <w:spacing w:after="120"/>
        <w:ind w:left="1080" w:hanging="540"/>
        <w:rPr>
          <w:rFonts w:asciiTheme="minorHAnsi" w:hAnsiTheme="minorHAnsi" w:cstheme="minorHAnsi"/>
          <w:sz w:val="22"/>
          <w:szCs w:val="22"/>
        </w:rPr>
      </w:pPr>
      <w:r w:rsidRPr="003104B6">
        <w:rPr>
          <w:rFonts w:asciiTheme="minorHAnsi" w:hAnsiTheme="minorHAnsi" w:cs="Arial"/>
          <w:sz w:val="22"/>
          <w:szCs w:val="22"/>
        </w:rPr>
        <w:t>Client</w:t>
      </w:r>
      <w:r w:rsidR="00D066BA" w:rsidRPr="003104B6">
        <w:rPr>
          <w:rFonts w:asciiTheme="minorHAnsi" w:hAnsiTheme="minorHAnsi" w:cstheme="minorHAnsi"/>
          <w:sz w:val="22"/>
          <w:szCs w:val="22"/>
        </w:rPr>
        <w:t xml:space="preserve"> shall provide </w:t>
      </w:r>
      <w:r w:rsidR="003104B6"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with any changes in, or revocation of, permission by an Individual to use or disclose Information, if such changes affect </w:t>
      </w:r>
      <w:r w:rsidR="003104B6" w:rsidRPr="003104B6">
        <w:rPr>
          <w:rFonts w:asciiTheme="minorHAnsi" w:hAnsiTheme="minorHAnsi" w:cs="Arial"/>
          <w:smallCaps/>
          <w:sz w:val="22"/>
          <w:szCs w:val="22"/>
        </w:rPr>
        <w:t>ROLF</w:t>
      </w:r>
      <w:r w:rsidR="00D066BA" w:rsidRPr="003104B6">
        <w:rPr>
          <w:rFonts w:asciiTheme="minorHAnsi" w:hAnsiTheme="minorHAnsi" w:cs="Arial"/>
          <w:sz w:val="22"/>
          <w:szCs w:val="22"/>
        </w:rPr>
        <w:t>'s</w:t>
      </w:r>
      <w:r w:rsidR="00D066BA" w:rsidRPr="003104B6">
        <w:rPr>
          <w:rFonts w:asciiTheme="minorHAnsi" w:hAnsiTheme="minorHAnsi" w:cstheme="minorHAnsi"/>
          <w:sz w:val="22"/>
          <w:szCs w:val="22"/>
        </w:rPr>
        <w:t xml:space="preserve"> permitted or required uses and disclosures. </w:t>
      </w:r>
    </w:p>
    <w:p w14:paraId="6FAC0F08" w14:textId="2364A44C" w:rsidR="00D066BA" w:rsidRPr="003104B6" w:rsidRDefault="006E0A22" w:rsidP="003104B6">
      <w:pPr>
        <w:pStyle w:val="2"/>
        <w:numPr>
          <w:ilvl w:val="0"/>
          <w:numId w:val="9"/>
        </w:numPr>
        <w:spacing w:after="120"/>
        <w:ind w:left="1080" w:hanging="540"/>
        <w:rPr>
          <w:rFonts w:asciiTheme="minorHAnsi" w:hAnsiTheme="minorHAnsi" w:cstheme="minorHAnsi"/>
          <w:sz w:val="22"/>
          <w:szCs w:val="22"/>
        </w:rPr>
      </w:pPr>
      <w:r w:rsidRPr="003104B6">
        <w:rPr>
          <w:rFonts w:asciiTheme="minorHAnsi" w:hAnsiTheme="minorHAnsi" w:cs="Arial"/>
          <w:sz w:val="22"/>
          <w:szCs w:val="22"/>
        </w:rPr>
        <w:lastRenderedPageBreak/>
        <w:t>Client</w:t>
      </w:r>
      <w:r w:rsidR="00D066BA" w:rsidRPr="003104B6">
        <w:rPr>
          <w:rFonts w:asciiTheme="minorHAnsi" w:hAnsiTheme="minorHAnsi" w:cstheme="minorHAnsi"/>
          <w:sz w:val="22"/>
          <w:szCs w:val="22"/>
        </w:rPr>
        <w:t xml:space="preserve"> shall notify </w:t>
      </w:r>
      <w:r w:rsidR="003104B6" w:rsidRPr="003104B6">
        <w:rPr>
          <w:rFonts w:asciiTheme="minorHAnsi" w:hAnsiTheme="minorHAnsi" w:cs="Arial"/>
          <w:smallCaps/>
          <w:sz w:val="22"/>
          <w:szCs w:val="22"/>
        </w:rPr>
        <w:t>ROLF</w:t>
      </w:r>
      <w:r w:rsidR="00D066BA" w:rsidRPr="003104B6">
        <w:rPr>
          <w:rFonts w:asciiTheme="minorHAnsi" w:hAnsiTheme="minorHAnsi" w:cstheme="minorHAnsi"/>
          <w:sz w:val="22"/>
          <w:szCs w:val="22"/>
        </w:rPr>
        <w:t xml:space="preserve"> of any restriction to the use or disclosure of Information </w:t>
      </w:r>
      <w:r w:rsidR="004A3A6C" w:rsidRPr="003104B6">
        <w:rPr>
          <w:rFonts w:asciiTheme="minorHAnsi" w:hAnsiTheme="minorHAnsi" w:cstheme="minorHAnsi"/>
          <w:sz w:val="22"/>
          <w:szCs w:val="22"/>
        </w:rPr>
        <w:t>to which</w:t>
      </w:r>
      <w:r w:rsidR="00D066BA" w:rsidRPr="003104B6">
        <w:rPr>
          <w:rFonts w:asciiTheme="minorHAnsi" w:hAnsiTheme="minorHAnsi" w:cstheme="minorHAnsi"/>
          <w:sz w:val="22"/>
          <w:szCs w:val="22"/>
        </w:rPr>
        <w:t xml:space="preserve"> </w:t>
      </w:r>
      <w:r w:rsidRPr="003104B6">
        <w:rPr>
          <w:rFonts w:asciiTheme="minorHAnsi" w:hAnsiTheme="minorHAnsi" w:cs="Arial"/>
          <w:sz w:val="22"/>
          <w:szCs w:val="22"/>
        </w:rPr>
        <w:t>Client</w:t>
      </w:r>
      <w:r w:rsidR="004A3A6C" w:rsidRPr="003104B6">
        <w:rPr>
          <w:rFonts w:asciiTheme="minorHAnsi" w:hAnsiTheme="minorHAnsi" w:cstheme="minorHAnsi"/>
          <w:sz w:val="22"/>
          <w:szCs w:val="22"/>
        </w:rPr>
        <w:t xml:space="preserve"> has agreed</w:t>
      </w:r>
      <w:r w:rsidR="00D051D6" w:rsidRPr="003104B6">
        <w:rPr>
          <w:rFonts w:asciiTheme="minorHAnsi" w:hAnsiTheme="minorHAnsi" w:cstheme="minorHAnsi"/>
          <w:sz w:val="22"/>
          <w:szCs w:val="22"/>
        </w:rPr>
        <w:t xml:space="preserve"> in accordance with HIPAA</w:t>
      </w:r>
      <w:r w:rsidR="00D066BA" w:rsidRPr="003104B6">
        <w:rPr>
          <w:rFonts w:asciiTheme="minorHAnsi" w:hAnsiTheme="minorHAnsi" w:cstheme="minorHAnsi"/>
          <w:sz w:val="22"/>
          <w:szCs w:val="22"/>
        </w:rPr>
        <w:t xml:space="preserve">. </w:t>
      </w:r>
    </w:p>
    <w:p w14:paraId="36C996AD" w14:textId="0199EEF8" w:rsidR="00D066BA" w:rsidRPr="003104B6" w:rsidRDefault="00D066BA" w:rsidP="00CE132E">
      <w:pPr>
        <w:pStyle w:val="1"/>
        <w:numPr>
          <w:ilvl w:val="0"/>
          <w:numId w:val="8"/>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 xml:space="preserve">Notice of </w:t>
      </w:r>
      <w:r w:rsidR="004A3A6C" w:rsidRPr="003104B6">
        <w:rPr>
          <w:rFonts w:asciiTheme="minorHAnsi" w:hAnsiTheme="minorHAnsi" w:cstheme="minorHAnsi"/>
          <w:szCs w:val="22"/>
          <w:u w:val="single"/>
        </w:rPr>
        <w:t>P</w:t>
      </w:r>
      <w:r w:rsidRPr="003104B6">
        <w:rPr>
          <w:rFonts w:asciiTheme="minorHAnsi" w:hAnsiTheme="minorHAnsi" w:cstheme="minorHAnsi"/>
          <w:szCs w:val="22"/>
          <w:u w:val="single"/>
        </w:rPr>
        <w:t xml:space="preserve">rivacy </w:t>
      </w:r>
      <w:r w:rsidR="004A3A6C" w:rsidRPr="003104B6">
        <w:rPr>
          <w:rFonts w:asciiTheme="minorHAnsi" w:hAnsiTheme="minorHAnsi" w:cstheme="minorHAnsi"/>
          <w:szCs w:val="22"/>
          <w:u w:val="single"/>
        </w:rPr>
        <w:t>P</w:t>
      </w:r>
      <w:r w:rsidRPr="003104B6">
        <w:rPr>
          <w:rFonts w:asciiTheme="minorHAnsi" w:hAnsiTheme="minorHAnsi" w:cstheme="minorHAnsi"/>
          <w:szCs w:val="22"/>
          <w:u w:val="single"/>
        </w:rPr>
        <w:t>ractices</w:t>
      </w:r>
      <w:r w:rsidRPr="003104B6">
        <w:rPr>
          <w:rFonts w:asciiTheme="minorHAnsi" w:hAnsiTheme="minorHAnsi" w:cstheme="minorHAnsi"/>
          <w:szCs w:val="22"/>
        </w:rPr>
        <w:t xml:space="preserve">. Upon request, </w:t>
      </w:r>
      <w:r w:rsidR="006E0A22" w:rsidRPr="003104B6">
        <w:rPr>
          <w:rFonts w:asciiTheme="minorHAnsi" w:hAnsiTheme="minorHAnsi" w:cs="Arial"/>
          <w:szCs w:val="22"/>
        </w:rPr>
        <w:t>Client</w:t>
      </w:r>
      <w:r w:rsidRPr="003104B6">
        <w:rPr>
          <w:rFonts w:asciiTheme="minorHAnsi" w:hAnsiTheme="minorHAnsi" w:cstheme="minorHAnsi"/>
          <w:szCs w:val="22"/>
        </w:rPr>
        <w:t xml:space="preserve"> will provide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with a copy of its notice of privacy practices or direct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to a source where it can be accessed.</w:t>
      </w:r>
      <w:r w:rsidR="00D051D6" w:rsidRPr="003104B6">
        <w:rPr>
          <w:rFonts w:asciiTheme="minorHAnsi" w:hAnsiTheme="minorHAnsi" w:cstheme="minorHAnsi"/>
          <w:szCs w:val="22"/>
        </w:rPr>
        <w:t xml:space="preserve">  </w:t>
      </w:r>
      <w:r w:rsidR="006E0A22" w:rsidRPr="003104B6">
        <w:rPr>
          <w:rFonts w:asciiTheme="minorHAnsi" w:hAnsiTheme="minorHAnsi" w:cs="Arial"/>
          <w:szCs w:val="22"/>
        </w:rPr>
        <w:t>Client</w:t>
      </w:r>
      <w:r w:rsidR="00D051D6" w:rsidRPr="003104B6">
        <w:rPr>
          <w:rFonts w:asciiTheme="minorHAnsi" w:hAnsiTheme="minorHAnsi" w:cs="Arial"/>
          <w:szCs w:val="22"/>
        </w:rPr>
        <w:t xml:space="preserve"> </w:t>
      </w:r>
      <w:r w:rsidR="006E0A22" w:rsidRPr="003104B6">
        <w:rPr>
          <w:rFonts w:asciiTheme="minorHAnsi" w:hAnsiTheme="minorHAnsi" w:cs="Arial"/>
          <w:szCs w:val="22"/>
        </w:rPr>
        <w:t>must</w:t>
      </w:r>
      <w:r w:rsidR="00D051D6" w:rsidRPr="003104B6">
        <w:rPr>
          <w:rFonts w:asciiTheme="minorHAnsi" w:hAnsiTheme="minorHAnsi" w:cs="Arial"/>
          <w:szCs w:val="22"/>
        </w:rPr>
        <w:t xml:space="preserve"> </w:t>
      </w:r>
      <w:r w:rsidR="00D051D6" w:rsidRPr="003104B6">
        <w:rPr>
          <w:rFonts w:asciiTheme="minorHAnsi" w:hAnsiTheme="minorHAnsi" w:cstheme="minorHAnsi"/>
          <w:szCs w:val="22"/>
        </w:rPr>
        <w:t xml:space="preserve">notify </w:t>
      </w:r>
      <w:r w:rsidR="003104B6" w:rsidRPr="003104B6">
        <w:rPr>
          <w:rFonts w:asciiTheme="minorHAnsi" w:hAnsiTheme="minorHAnsi" w:cs="Arial"/>
          <w:smallCaps/>
          <w:szCs w:val="22"/>
        </w:rPr>
        <w:t>ROLF</w:t>
      </w:r>
      <w:r w:rsidR="00D051D6" w:rsidRPr="003104B6">
        <w:rPr>
          <w:rFonts w:asciiTheme="minorHAnsi" w:hAnsiTheme="minorHAnsi" w:cstheme="minorHAnsi"/>
          <w:szCs w:val="22"/>
        </w:rPr>
        <w:t xml:space="preserve"> of limitation(s) in the notice of privacy practices of </w:t>
      </w:r>
      <w:r w:rsidR="006E0A22" w:rsidRPr="003104B6">
        <w:rPr>
          <w:rFonts w:asciiTheme="minorHAnsi" w:hAnsiTheme="minorHAnsi" w:cstheme="minorHAnsi"/>
          <w:szCs w:val="22"/>
        </w:rPr>
        <w:t>Client</w:t>
      </w:r>
      <w:r w:rsidR="00D051D6" w:rsidRPr="003104B6">
        <w:rPr>
          <w:rFonts w:asciiTheme="minorHAnsi" w:hAnsiTheme="minorHAnsi" w:cstheme="minorHAnsi"/>
          <w:szCs w:val="22"/>
        </w:rPr>
        <w:t xml:space="preserve"> under 45 CFR § 164.520, to the extent that such limitation may affect </w:t>
      </w:r>
      <w:r w:rsidR="003104B6" w:rsidRPr="003104B6">
        <w:rPr>
          <w:rFonts w:asciiTheme="minorHAnsi" w:hAnsiTheme="minorHAnsi" w:cs="Arial"/>
          <w:smallCaps/>
          <w:szCs w:val="22"/>
        </w:rPr>
        <w:t>ROLF</w:t>
      </w:r>
      <w:r w:rsidR="00D051D6" w:rsidRPr="003104B6">
        <w:rPr>
          <w:rFonts w:asciiTheme="minorHAnsi" w:hAnsiTheme="minorHAnsi" w:cs="Arial"/>
          <w:szCs w:val="22"/>
        </w:rPr>
        <w:t>’s</w:t>
      </w:r>
      <w:r w:rsidR="00D051D6" w:rsidRPr="003104B6">
        <w:rPr>
          <w:rFonts w:asciiTheme="minorHAnsi" w:hAnsiTheme="minorHAnsi" w:cstheme="minorHAnsi"/>
          <w:szCs w:val="22"/>
        </w:rPr>
        <w:t xml:space="preserve"> use or disclosure of Information.</w:t>
      </w:r>
    </w:p>
    <w:p w14:paraId="6EA62C8F" w14:textId="77777777" w:rsidR="00D066BA" w:rsidRPr="005B5307" w:rsidRDefault="00D066BA" w:rsidP="00D066BA">
      <w:pPr>
        <w:pStyle w:val="BodyText2"/>
        <w:widowControl/>
        <w:jc w:val="center"/>
        <w:rPr>
          <w:rFonts w:asciiTheme="minorHAnsi" w:hAnsiTheme="minorHAnsi" w:cstheme="minorHAnsi"/>
          <w:b/>
          <w:bCs/>
          <w:spacing w:val="0"/>
          <w:sz w:val="22"/>
          <w:szCs w:val="22"/>
        </w:rPr>
      </w:pPr>
      <w:r w:rsidRPr="005B5307">
        <w:rPr>
          <w:rFonts w:asciiTheme="minorHAnsi" w:hAnsiTheme="minorHAnsi" w:cstheme="minorHAnsi"/>
          <w:b/>
          <w:bCs/>
          <w:spacing w:val="0"/>
          <w:sz w:val="22"/>
          <w:szCs w:val="22"/>
        </w:rPr>
        <w:t>ARTICLE IV</w:t>
      </w:r>
    </w:p>
    <w:p w14:paraId="78084F40" w14:textId="77777777" w:rsidR="00D066BA" w:rsidRPr="005B5307" w:rsidRDefault="00D066BA" w:rsidP="00784684">
      <w:pPr>
        <w:pStyle w:val="1"/>
        <w:spacing w:after="120"/>
        <w:ind w:left="0" w:firstLine="0"/>
        <w:jc w:val="center"/>
        <w:rPr>
          <w:rFonts w:asciiTheme="minorHAnsi" w:hAnsiTheme="minorHAnsi" w:cstheme="minorHAnsi"/>
          <w:b/>
          <w:bCs/>
          <w:smallCaps/>
          <w:szCs w:val="22"/>
          <w:u w:val="single"/>
        </w:rPr>
      </w:pPr>
      <w:r w:rsidRPr="005B5307">
        <w:rPr>
          <w:rFonts w:asciiTheme="minorHAnsi" w:hAnsiTheme="minorHAnsi" w:cstheme="minorHAnsi"/>
          <w:b/>
          <w:bCs/>
          <w:smallCaps/>
          <w:szCs w:val="22"/>
          <w:u w:val="single"/>
        </w:rPr>
        <w:t>TERM &amp; TERMINATION</w:t>
      </w:r>
    </w:p>
    <w:p w14:paraId="71D53A44" w14:textId="20177B5C" w:rsidR="00D066BA" w:rsidRPr="003104B6" w:rsidRDefault="00D066BA" w:rsidP="00CE132E">
      <w:pPr>
        <w:pStyle w:val="1"/>
        <w:numPr>
          <w:ilvl w:val="0"/>
          <w:numId w:val="10"/>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Term</w:t>
      </w:r>
      <w:r w:rsidR="00954FB2" w:rsidRPr="003104B6">
        <w:rPr>
          <w:rFonts w:asciiTheme="minorHAnsi" w:hAnsiTheme="minorHAnsi" w:cstheme="minorHAnsi"/>
          <w:szCs w:val="22"/>
        </w:rPr>
        <w:t>. The t</w:t>
      </w:r>
      <w:r w:rsidRPr="003104B6">
        <w:rPr>
          <w:rFonts w:asciiTheme="minorHAnsi" w:hAnsiTheme="minorHAnsi" w:cstheme="minorHAnsi"/>
          <w:szCs w:val="22"/>
        </w:rPr>
        <w:t>erm of this Agreement shall be effective as of the Commencement Date</w:t>
      </w:r>
      <w:r w:rsidR="006E0A22" w:rsidRPr="003104B6">
        <w:rPr>
          <w:rFonts w:asciiTheme="minorHAnsi" w:hAnsiTheme="minorHAnsi" w:cs="Arial"/>
          <w:szCs w:val="22"/>
        </w:rPr>
        <w:t xml:space="preserve"> of Client’s underlying engagement agreement with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and shall terminate when all of the Information provided by </w:t>
      </w:r>
      <w:r w:rsidR="006E0A22" w:rsidRPr="003104B6">
        <w:rPr>
          <w:rFonts w:asciiTheme="minorHAnsi" w:hAnsiTheme="minorHAnsi" w:cs="Arial"/>
          <w:szCs w:val="22"/>
        </w:rPr>
        <w:t>Client</w:t>
      </w:r>
      <w:r w:rsidRPr="003104B6">
        <w:rPr>
          <w:rFonts w:asciiTheme="minorHAnsi" w:hAnsiTheme="minorHAnsi" w:cstheme="minorHAnsi"/>
          <w:szCs w:val="22"/>
        </w:rPr>
        <w:t xml:space="preserve"> to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or created or received by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on behalf of </w:t>
      </w:r>
      <w:r w:rsidR="006E0A22" w:rsidRPr="003104B6">
        <w:rPr>
          <w:rFonts w:asciiTheme="minorHAnsi" w:hAnsiTheme="minorHAnsi" w:cs="Arial"/>
          <w:szCs w:val="22"/>
        </w:rPr>
        <w:t>Client</w:t>
      </w:r>
      <w:r w:rsidRPr="003104B6">
        <w:rPr>
          <w:rFonts w:asciiTheme="minorHAnsi" w:hAnsiTheme="minorHAnsi" w:cstheme="minorHAnsi"/>
          <w:szCs w:val="22"/>
        </w:rPr>
        <w:t xml:space="preserve">, is destroyed or returned to </w:t>
      </w:r>
      <w:r w:rsidR="006E0A22" w:rsidRPr="003104B6">
        <w:rPr>
          <w:rFonts w:asciiTheme="minorHAnsi" w:hAnsiTheme="minorHAnsi" w:cs="Arial"/>
          <w:szCs w:val="22"/>
        </w:rPr>
        <w:t>Client</w:t>
      </w:r>
      <w:r w:rsidRPr="003104B6">
        <w:rPr>
          <w:rFonts w:asciiTheme="minorHAnsi" w:hAnsiTheme="minorHAnsi" w:cstheme="minorHAnsi"/>
          <w:szCs w:val="22"/>
        </w:rPr>
        <w:t>, or, if it is infeasible to return or destroy Information, protections are extended to such Information, in accordance with the termination provisions in this Article IV.</w:t>
      </w:r>
    </w:p>
    <w:p w14:paraId="1C2931D3" w14:textId="4A33C146" w:rsidR="00D066BA" w:rsidRPr="00B429A8" w:rsidRDefault="00D066BA" w:rsidP="00CE132E">
      <w:pPr>
        <w:pStyle w:val="1"/>
        <w:numPr>
          <w:ilvl w:val="0"/>
          <w:numId w:val="10"/>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Termination for Cause</w:t>
      </w:r>
      <w:r w:rsidRPr="003104B6">
        <w:rPr>
          <w:rFonts w:asciiTheme="minorHAnsi" w:hAnsiTheme="minorHAnsi" w:cstheme="minorHAnsi"/>
          <w:szCs w:val="22"/>
        </w:rPr>
        <w:t xml:space="preserve">. Upon </w:t>
      </w:r>
      <w:r w:rsidR="006E0A22" w:rsidRPr="003104B6">
        <w:rPr>
          <w:rFonts w:asciiTheme="minorHAnsi" w:hAnsiTheme="minorHAnsi" w:cs="Arial"/>
          <w:szCs w:val="22"/>
        </w:rPr>
        <w:t>Client</w:t>
      </w:r>
      <w:r w:rsidRPr="003104B6">
        <w:rPr>
          <w:rFonts w:asciiTheme="minorHAnsi" w:hAnsiTheme="minorHAnsi" w:cs="Arial"/>
          <w:szCs w:val="22"/>
        </w:rPr>
        <w:t>'s</w:t>
      </w:r>
      <w:r w:rsidRPr="003104B6">
        <w:rPr>
          <w:rFonts w:asciiTheme="minorHAnsi" w:hAnsiTheme="minorHAnsi" w:cstheme="minorHAnsi"/>
          <w:szCs w:val="22"/>
        </w:rPr>
        <w:t xml:space="preserve"> knowledge of a material breach by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of a requirement in this Agreement, </w:t>
      </w:r>
      <w:r w:rsidR="006E0A22" w:rsidRPr="003104B6">
        <w:rPr>
          <w:rFonts w:asciiTheme="minorHAnsi" w:hAnsiTheme="minorHAnsi" w:cs="Arial"/>
          <w:szCs w:val="22"/>
        </w:rPr>
        <w:t>Client</w:t>
      </w:r>
      <w:r w:rsidRPr="003104B6">
        <w:rPr>
          <w:rFonts w:asciiTheme="minorHAnsi" w:hAnsiTheme="minorHAnsi" w:cstheme="minorHAnsi"/>
          <w:szCs w:val="22"/>
        </w:rPr>
        <w:t xml:space="preserve"> shall provide an opportunity for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to cure the breach or end the violation. </w:t>
      </w:r>
      <w:r w:rsidR="006E0A22" w:rsidRPr="003104B6">
        <w:rPr>
          <w:rFonts w:asciiTheme="minorHAnsi" w:hAnsiTheme="minorHAnsi" w:cs="Arial"/>
          <w:szCs w:val="22"/>
        </w:rPr>
        <w:t>Client</w:t>
      </w:r>
      <w:r w:rsidRPr="003104B6">
        <w:rPr>
          <w:rFonts w:asciiTheme="minorHAnsi" w:hAnsiTheme="minorHAnsi" w:cstheme="minorHAnsi"/>
          <w:szCs w:val="22"/>
        </w:rPr>
        <w:t xml:space="preserve"> shall terminate the Agreement if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does not cure the breach, or end the violation, within the time specified </w:t>
      </w:r>
      <w:r w:rsidRPr="00B429A8">
        <w:rPr>
          <w:rFonts w:asciiTheme="minorHAnsi" w:hAnsiTheme="minorHAnsi" w:cstheme="minorHAnsi"/>
          <w:szCs w:val="22"/>
        </w:rPr>
        <w:t xml:space="preserve">by </w:t>
      </w:r>
      <w:r w:rsidR="006E0A22" w:rsidRPr="00B429A8">
        <w:rPr>
          <w:rFonts w:asciiTheme="minorHAnsi" w:hAnsiTheme="minorHAnsi" w:cs="Arial"/>
          <w:szCs w:val="22"/>
        </w:rPr>
        <w:t>Client</w:t>
      </w:r>
      <w:r w:rsidRPr="00B429A8">
        <w:rPr>
          <w:rFonts w:asciiTheme="minorHAnsi" w:hAnsiTheme="minorHAnsi" w:cs="Arial"/>
          <w:szCs w:val="22"/>
        </w:rPr>
        <w:t xml:space="preserve">. </w:t>
      </w:r>
      <w:r w:rsidR="006E0A22" w:rsidRPr="00B429A8">
        <w:rPr>
          <w:rFonts w:asciiTheme="minorHAnsi" w:hAnsiTheme="minorHAnsi" w:cs="Arial"/>
          <w:szCs w:val="22"/>
        </w:rPr>
        <w:t>Client</w:t>
      </w:r>
      <w:r w:rsidRPr="00B429A8">
        <w:rPr>
          <w:rFonts w:asciiTheme="minorHAnsi" w:hAnsiTheme="minorHAnsi" w:cstheme="minorHAnsi"/>
          <w:szCs w:val="22"/>
        </w:rPr>
        <w:t xml:space="preserve"> may immediately terminate the Agreement if </w:t>
      </w:r>
      <w:r w:rsidR="003104B6" w:rsidRPr="00B429A8">
        <w:rPr>
          <w:rFonts w:asciiTheme="minorHAnsi" w:hAnsiTheme="minorHAnsi" w:cs="Arial"/>
          <w:smallCaps/>
          <w:szCs w:val="22"/>
        </w:rPr>
        <w:t>ROLF</w:t>
      </w:r>
      <w:r w:rsidRPr="00B429A8">
        <w:rPr>
          <w:rFonts w:asciiTheme="minorHAnsi" w:hAnsiTheme="minorHAnsi" w:cstheme="minorHAnsi"/>
          <w:szCs w:val="22"/>
        </w:rPr>
        <w:t xml:space="preserve"> has breached a material term of this Agreement, and cure is not possible.</w:t>
      </w:r>
      <w:r w:rsidR="00D051D6" w:rsidRPr="00B429A8">
        <w:rPr>
          <w:rFonts w:asciiTheme="minorHAnsi" w:hAnsiTheme="minorHAnsi" w:cstheme="minorHAnsi"/>
          <w:szCs w:val="22"/>
        </w:rPr>
        <w:t xml:space="preserve"> If neither termination nor cure is feasible, </w:t>
      </w:r>
      <w:r w:rsidR="006E0A22" w:rsidRPr="00B429A8">
        <w:rPr>
          <w:rFonts w:asciiTheme="minorHAnsi" w:hAnsiTheme="minorHAnsi" w:cs="Arial"/>
          <w:szCs w:val="22"/>
        </w:rPr>
        <w:t>Client</w:t>
      </w:r>
      <w:r w:rsidR="00D051D6" w:rsidRPr="00B429A8">
        <w:rPr>
          <w:rFonts w:asciiTheme="minorHAnsi" w:hAnsiTheme="minorHAnsi" w:cstheme="minorHAnsi"/>
          <w:szCs w:val="22"/>
        </w:rPr>
        <w:t xml:space="preserve"> shall report the violation to </w:t>
      </w:r>
      <w:r w:rsidR="00BD240A" w:rsidRPr="00B429A8">
        <w:rPr>
          <w:rFonts w:asciiTheme="minorHAnsi" w:hAnsiTheme="minorHAnsi" w:cstheme="minorHAnsi"/>
          <w:szCs w:val="22"/>
        </w:rPr>
        <w:t>HHS</w:t>
      </w:r>
      <w:r w:rsidR="00D051D6" w:rsidRPr="00B429A8">
        <w:rPr>
          <w:rFonts w:asciiTheme="minorHAnsi" w:hAnsiTheme="minorHAnsi" w:cstheme="minorHAnsi"/>
          <w:szCs w:val="22"/>
        </w:rPr>
        <w:t>.</w:t>
      </w:r>
    </w:p>
    <w:p w14:paraId="73692D83" w14:textId="1E763857" w:rsidR="00B136FE" w:rsidRPr="00B429A8" w:rsidRDefault="00D066BA" w:rsidP="00CE132E">
      <w:pPr>
        <w:pStyle w:val="1"/>
        <w:numPr>
          <w:ilvl w:val="0"/>
          <w:numId w:val="10"/>
        </w:numPr>
        <w:spacing w:after="120"/>
        <w:ind w:left="540" w:hanging="540"/>
        <w:rPr>
          <w:rFonts w:asciiTheme="minorHAnsi" w:hAnsiTheme="minorHAnsi" w:cstheme="minorHAnsi"/>
          <w:szCs w:val="22"/>
        </w:rPr>
      </w:pPr>
      <w:r w:rsidRPr="00B429A8">
        <w:rPr>
          <w:rFonts w:asciiTheme="minorHAnsi" w:hAnsiTheme="minorHAnsi" w:cstheme="minorHAnsi"/>
          <w:szCs w:val="22"/>
          <w:u w:val="single"/>
        </w:rPr>
        <w:t>Effect of Termination</w:t>
      </w:r>
      <w:r w:rsidRPr="00B429A8">
        <w:rPr>
          <w:rFonts w:asciiTheme="minorHAnsi" w:hAnsiTheme="minorHAnsi" w:cstheme="minorHAnsi"/>
          <w:szCs w:val="22"/>
        </w:rPr>
        <w:t xml:space="preserve">. </w:t>
      </w:r>
      <w:r w:rsidR="003104B6" w:rsidRPr="00B429A8">
        <w:rPr>
          <w:rFonts w:asciiTheme="minorHAnsi" w:hAnsiTheme="minorHAnsi" w:cs="Arial"/>
          <w:smallCaps/>
          <w:szCs w:val="22"/>
        </w:rPr>
        <w:t>ROLF</w:t>
      </w:r>
      <w:r w:rsidRPr="00B429A8">
        <w:rPr>
          <w:rFonts w:asciiTheme="minorHAnsi" w:hAnsiTheme="minorHAnsi" w:cstheme="minorHAnsi"/>
          <w:szCs w:val="22"/>
        </w:rPr>
        <w:t xml:space="preserve"> agrees that upon termination of the Agreement, </w:t>
      </w:r>
      <w:r w:rsidR="003104B6" w:rsidRPr="00B429A8">
        <w:rPr>
          <w:rFonts w:asciiTheme="minorHAnsi" w:hAnsiTheme="minorHAnsi" w:cs="Arial"/>
          <w:smallCaps/>
          <w:szCs w:val="22"/>
        </w:rPr>
        <w:t>ROLF</w:t>
      </w:r>
      <w:r w:rsidRPr="00B429A8">
        <w:rPr>
          <w:rFonts w:asciiTheme="minorHAnsi" w:hAnsiTheme="minorHAnsi" w:cstheme="minorHAnsi"/>
          <w:szCs w:val="22"/>
        </w:rPr>
        <w:t xml:space="preserve"> shall return or destroy Information within</w:t>
      </w:r>
      <w:r w:rsidR="00B429A8" w:rsidRPr="00B429A8">
        <w:rPr>
          <w:rFonts w:asciiTheme="minorHAnsi" w:hAnsiTheme="minorHAnsi" w:cstheme="minorHAnsi"/>
          <w:szCs w:val="22"/>
        </w:rPr>
        <w:t xml:space="preserve"> it</w:t>
      </w:r>
      <w:r w:rsidR="00B429A8">
        <w:rPr>
          <w:rFonts w:asciiTheme="minorHAnsi" w:hAnsiTheme="minorHAnsi" w:cstheme="minorHAnsi"/>
          <w:szCs w:val="22"/>
        </w:rPr>
        <w:t>s</w:t>
      </w:r>
      <w:r w:rsidR="00B429A8" w:rsidRPr="00B429A8">
        <w:rPr>
          <w:rFonts w:asciiTheme="minorHAnsi" w:hAnsiTheme="minorHAnsi" w:cstheme="minorHAnsi"/>
          <w:szCs w:val="22"/>
        </w:rPr>
        <w:t xml:space="preserve"> possession, to the extent feasible, within</w:t>
      </w:r>
      <w:r w:rsidRPr="00B429A8">
        <w:rPr>
          <w:rFonts w:asciiTheme="minorHAnsi" w:hAnsiTheme="minorHAnsi" w:cstheme="minorHAnsi"/>
          <w:szCs w:val="22"/>
        </w:rPr>
        <w:t xml:space="preserve"> thirty (30) days of receiving </w:t>
      </w:r>
      <w:r w:rsidR="00B429A8" w:rsidRPr="00B429A8">
        <w:rPr>
          <w:rFonts w:asciiTheme="minorHAnsi" w:hAnsiTheme="minorHAnsi" w:cstheme="minorHAnsi"/>
          <w:szCs w:val="22"/>
        </w:rPr>
        <w:t xml:space="preserve">written </w:t>
      </w:r>
      <w:r w:rsidRPr="00B429A8">
        <w:rPr>
          <w:rFonts w:asciiTheme="minorHAnsi" w:hAnsiTheme="minorHAnsi" w:cstheme="minorHAnsi"/>
          <w:szCs w:val="22"/>
        </w:rPr>
        <w:t>instruction</w:t>
      </w:r>
      <w:r w:rsidR="00B429A8" w:rsidRPr="00B429A8">
        <w:rPr>
          <w:rFonts w:asciiTheme="minorHAnsi" w:hAnsiTheme="minorHAnsi" w:cstheme="minorHAnsi"/>
          <w:szCs w:val="22"/>
        </w:rPr>
        <w:t xml:space="preserve"> to do so from Client</w:t>
      </w:r>
      <w:r w:rsidRPr="00B429A8">
        <w:rPr>
          <w:rFonts w:asciiTheme="minorHAnsi" w:hAnsiTheme="minorHAnsi" w:cstheme="minorHAnsi"/>
          <w:szCs w:val="22"/>
        </w:rPr>
        <w:t xml:space="preserve">. </w:t>
      </w:r>
      <w:r w:rsidR="003104B6" w:rsidRPr="00B429A8">
        <w:rPr>
          <w:rFonts w:asciiTheme="minorHAnsi" w:hAnsiTheme="minorHAnsi" w:cs="Arial"/>
          <w:smallCaps/>
          <w:szCs w:val="22"/>
        </w:rPr>
        <w:t>ROLF</w:t>
      </w:r>
      <w:r w:rsidRPr="00B429A8">
        <w:rPr>
          <w:rFonts w:asciiTheme="minorHAnsi" w:hAnsiTheme="minorHAnsi" w:cstheme="minorHAnsi"/>
          <w:szCs w:val="22"/>
        </w:rPr>
        <w:t xml:space="preserve"> agrees to destroy the Information in a manner specified by </w:t>
      </w:r>
      <w:smartTag w:uri="urn:schemas-microsoft-com:office:smarttags" w:element="stockticker">
        <w:r w:rsidRPr="00B429A8">
          <w:rPr>
            <w:rFonts w:asciiTheme="minorHAnsi" w:hAnsiTheme="minorHAnsi" w:cstheme="minorHAnsi"/>
            <w:szCs w:val="22"/>
          </w:rPr>
          <w:t>HHS</w:t>
        </w:r>
      </w:smartTag>
      <w:r w:rsidRPr="00B429A8">
        <w:rPr>
          <w:rFonts w:asciiTheme="minorHAnsi" w:hAnsiTheme="minorHAnsi" w:cstheme="minorHAnsi"/>
          <w:szCs w:val="22"/>
        </w:rPr>
        <w:t xml:space="preserve"> as a means of securing Information in guidance issued under section 13402(h)(2) of Public Law 111-5 on the </w:t>
      </w:r>
      <w:smartTag w:uri="urn:schemas-microsoft-com:office:smarttags" w:element="stockticker">
        <w:r w:rsidRPr="00B429A8">
          <w:rPr>
            <w:rFonts w:asciiTheme="minorHAnsi" w:hAnsiTheme="minorHAnsi" w:cstheme="minorHAnsi"/>
            <w:szCs w:val="22"/>
          </w:rPr>
          <w:t>HHS</w:t>
        </w:r>
      </w:smartTag>
      <w:r w:rsidRPr="00B429A8">
        <w:rPr>
          <w:rFonts w:asciiTheme="minorHAnsi" w:hAnsiTheme="minorHAnsi" w:cstheme="minorHAnsi"/>
          <w:szCs w:val="22"/>
        </w:rPr>
        <w:t xml:space="preserve"> website. </w:t>
      </w:r>
    </w:p>
    <w:p w14:paraId="2503EDD5" w14:textId="4389B25D" w:rsidR="00D066BA" w:rsidRPr="003104B6" w:rsidRDefault="00D066BA" w:rsidP="00CE132E">
      <w:pPr>
        <w:pStyle w:val="1"/>
        <w:spacing w:after="120"/>
        <w:ind w:left="540" w:firstLine="0"/>
        <w:rPr>
          <w:rFonts w:asciiTheme="minorHAnsi" w:hAnsiTheme="minorHAnsi" w:cstheme="minorHAnsi"/>
          <w:szCs w:val="22"/>
        </w:rPr>
      </w:pPr>
      <w:r w:rsidRPr="00B429A8">
        <w:rPr>
          <w:rFonts w:asciiTheme="minorHAnsi" w:hAnsiTheme="minorHAnsi" w:cstheme="minorHAnsi"/>
          <w:szCs w:val="22"/>
        </w:rPr>
        <w:t xml:space="preserve">If </w:t>
      </w:r>
      <w:r w:rsidR="003104B6" w:rsidRPr="00B429A8">
        <w:rPr>
          <w:rFonts w:asciiTheme="minorHAnsi" w:hAnsiTheme="minorHAnsi" w:cs="Arial"/>
          <w:smallCaps/>
          <w:szCs w:val="22"/>
        </w:rPr>
        <w:t>ROLF</w:t>
      </w:r>
      <w:r w:rsidRPr="00B429A8">
        <w:rPr>
          <w:rFonts w:asciiTheme="minorHAnsi" w:hAnsiTheme="minorHAnsi" w:cstheme="minorHAnsi"/>
          <w:szCs w:val="22"/>
        </w:rPr>
        <w:t xml:space="preserve"> believes that returning or destroying the I</w:t>
      </w:r>
      <w:r w:rsidRPr="003104B6">
        <w:rPr>
          <w:rFonts w:asciiTheme="minorHAnsi" w:hAnsiTheme="minorHAnsi" w:cstheme="minorHAnsi"/>
          <w:szCs w:val="22"/>
        </w:rPr>
        <w:t xml:space="preserve">nformation is not feasible on account of a regulatory duty imposed on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by law, or other valid reason, then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w:t>
      </w:r>
      <w:r w:rsidR="00C851F6">
        <w:rPr>
          <w:rFonts w:asciiTheme="minorHAnsi" w:hAnsiTheme="minorHAnsi" w:cstheme="minorHAnsi"/>
          <w:szCs w:val="22"/>
        </w:rPr>
        <w:t>a</w:t>
      </w:r>
      <w:r w:rsidRPr="003104B6">
        <w:rPr>
          <w:rFonts w:asciiTheme="minorHAnsi" w:hAnsiTheme="minorHAnsi" w:cstheme="minorHAnsi"/>
          <w:szCs w:val="22"/>
        </w:rPr>
        <w:t xml:space="preserve">grees that the protections afforded to such Information by this Agreement will extend indefinitely beyond the term of this Agreement, and that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will limit further uses and disclosures to those purposes that make the return or destruction of the Information infeasible.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agrees that its obligations with regard to notifying </w:t>
      </w:r>
      <w:r w:rsidR="006E0A22" w:rsidRPr="003104B6">
        <w:rPr>
          <w:rFonts w:asciiTheme="minorHAnsi" w:hAnsiTheme="minorHAnsi" w:cs="Arial"/>
          <w:szCs w:val="22"/>
        </w:rPr>
        <w:t>Client</w:t>
      </w:r>
      <w:r w:rsidRPr="003104B6">
        <w:rPr>
          <w:rFonts w:asciiTheme="minorHAnsi" w:hAnsiTheme="minorHAnsi" w:cstheme="minorHAnsi"/>
          <w:szCs w:val="22"/>
        </w:rPr>
        <w:t xml:space="preserve"> of any potential Breach will also extend indefinitely beyond the term of this Agreement. </w:t>
      </w:r>
      <w:r w:rsidR="003104B6" w:rsidRPr="003104B6">
        <w:rPr>
          <w:rFonts w:asciiTheme="minorHAnsi" w:hAnsiTheme="minorHAnsi" w:cs="Arial"/>
          <w:smallCaps/>
          <w:szCs w:val="22"/>
        </w:rPr>
        <w:t>ROLF</w:t>
      </w:r>
      <w:r w:rsidRPr="003104B6">
        <w:rPr>
          <w:rFonts w:asciiTheme="minorHAnsi" w:hAnsiTheme="minorHAnsi" w:cstheme="minorHAnsi"/>
          <w:szCs w:val="22"/>
        </w:rPr>
        <w:t xml:space="preserve"> further agrees that no Information, copies of Information, or parts thereof, shall be retained when the aforementioned Information are returned or destroyed.</w:t>
      </w:r>
    </w:p>
    <w:p w14:paraId="22C7C5F1" w14:textId="77777777" w:rsidR="00D066BA" w:rsidRPr="005B5307" w:rsidRDefault="00D066BA" w:rsidP="00D066BA">
      <w:pPr>
        <w:pStyle w:val="BodyText2"/>
        <w:widowControl/>
        <w:jc w:val="center"/>
        <w:rPr>
          <w:rFonts w:asciiTheme="minorHAnsi" w:hAnsiTheme="minorHAnsi" w:cstheme="minorHAnsi"/>
          <w:b/>
          <w:bCs/>
          <w:spacing w:val="0"/>
          <w:sz w:val="22"/>
          <w:szCs w:val="22"/>
        </w:rPr>
      </w:pPr>
      <w:r w:rsidRPr="005B5307">
        <w:rPr>
          <w:rFonts w:asciiTheme="minorHAnsi" w:hAnsiTheme="minorHAnsi" w:cstheme="minorHAnsi"/>
          <w:b/>
          <w:bCs/>
          <w:spacing w:val="0"/>
          <w:sz w:val="22"/>
          <w:szCs w:val="22"/>
        </w:rPr>
        <w:t>ARTICLE V</w:t>
      </w:r>
    </w:p>
    <w:p w14:paraId="650185EA" w14:textId="77777777" w:rsidR="00D066BA" w:rsidRPr="005B5307" w:rsidRDefault="00D066BA" w:rsidP="00784684">
      <w:pPr>
        <w:pStyle w:val="11"/>
        <w:widowControl/>
        <w:spacing w:after="120"/>
        <w:jc w:val="center"/>
        <w:rPr>
          <w:rFonts w:asciiTheme="minorHAnsi" w:hAnsiTheme="minorHAnsi" w:cstheme="minorHAnsi"/>
          <w:b/>
          <w:bCs/>
          <w:szCs w:val="22"/>
          <w:u w:val="single"/>
        </w:rPr>
      </w:pPr>
      <w:r w:rsidRPr="005B5307">
        <w:rPr>
          <w:rFonts w:asciiTheme="minorHAnsi" w:hAnsiTheme="minorHAnsi" w:cstheme="minorHAnsi"/>
          <w:b/>
          <w:bCs/>
          <w:szCs w:val="22"/>
          <w:u w:val="single"/>
        </w:rPr>
        <w:t>MISCELLANEOUS</w:t>
      </w:r>
    </w:p>
    <w:p w14:paraId="4542D0FF" w14:textId="31BB4877" w:rsidR="00D066BA" w:rsidRPr="003104B6" w:rsidRDefault="00D066BA" w:rsidP="00CE132E">
      <w:pPr>
        <w:pStyle w:val="1"/>
        <w:numPr>
          <w:ilvl w:val="0"/>
          <w:numId w:val="11"/>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Notices</w:t>
      </w:r>
      <w:r w:rsidRPr="003104B6">
        <w:rPr>
          <w:rFonts w:asciiTheme="minorHAnsi" w:hAnsiTheme="minorHAnsi" w:cstheme="minorHAnsi"/>
          <w:szCs w:val="22"/>
        </w:rPr>
        <w:t xml:space="preserve">. Any notice, demand or communication required, permitted or desired to be given hereunder shall be deemed effectively given when </w:t>
      </w:r>
      <w:r w:rsidR="006E0A22" w:rsidRPr="003104B6">
        <w:rPr>
          <w:rFonts w:asciiTheme="minorHAnsi" w:hAnsiTheme="minorHAnsi" w:cs="Arial"/>
          <w:szCs w:val="22"/>
        </w:rPr>
        <w:t xml:space="preserve">provided in accordance with the terms of the underlying engagement agreement between Client and </w:t>
      </w:r>
      <w:r w:rsidR="003104B6" w:rsidRPr="003104B6">
        <w:rPr>
          <w:rFonts w:asciiTheme="minorHAnsi" w:hAnsiTheme="minorHAnsi" w:cs="Arial"/>
          <w:smallCaps/>
          <w:szCs w:val="22"/>
        </w:rPr>
        <w:t>ROLF</w:t>
      </w:r>
      <w:r w:rsidR="006E0A22" w:rsidRPr="003104B6">
        <w:rPr>
          <w:rFonts w:asciiTheme="minorHAnsi" w:hAnsiTheme="minorHAnsi" w:cs="Arial"/>
          <w:szCs w:val="22"/>
        </w:rPr>
        <w:t>.</w:t>
      </w:r>
    </w:p>
    <w:p w14:paraId="381C4205" w14:textId="08D8FC71" w:rsidR="00D066BA" w:rsidRPr="003104B6" w:rsidRDefault="00D066BA" w:rsidP="00CE132E">
      <w:pPr>
        <w:pStyle w:val="1"/>
        <w:numPr>
          <w:ilvl w:val="0"/>
          <w:numId w:val="11"/>
        </w:numPr>
        <w:spacing w:after="120"/>
        <w:ind w:left="540" w:hanging="540"/>
        <w:rPr>
          <w:rFonts w:asciiTheme="minorHAnsi" w:hAnsiTheme="minorHAnsi" w:cstheme="minorHAnsi"/>
          <w:szCs w:val="22"/>
        </w:rPr>
      </w:pPr>
      <w:r w:rsidRPr="003104B6">
        <w:rPr>
          <w:rFonts w:asciiTheme="minorHAnsi" w:hAnsiTheme="minorHAnsi" w:cstheme="minorHAnsi"/>
          <w:szCs w:val="22"/>
          <w:u w:val="single"/>
        </w:rPr>
        <w:t>Assignment</w:t>
      </w:r>
      <w:r w:rsidRPr="003104B6">
        <w:rPr>
          <w:rFonts w:asciiTheme="minorHAnsi" w:hAnsiTheme="minorHAnsi" w:cstheme="minorHAnsi"/>
          <w:szCs w:val="22"/>
        </w:rPr>
        <w:t xml:space="preserve">. No assignment of this Agreement or the rights and obligations hereunder shall be valid without the specific written consent of both parties hereto. Notwithstanding the foregoing, this Agreement shall be deemed to be assigned automatically to any successor entity operating </w:t>
      </w:r>
      <w:r w:rsidR="006E0A22" w:rsidRPr="003104B6">
        <w:rPr>
          <w:rFonts w:asciiTheme="minorHAnsi" w:hAnsiTheme="minorHAnsi" w:cs="Arial"/>
          <w:szCs w:val="22"/>
        </w:rPr>
        <w:t>Client</w:t>
      </w:r>
      <w:r w:rsidRPr="003104B6">
        <w:rPr>
          <w:rFonts w:asciiTheme="minorHAnsi" w:hAnsiTheme="minorHAnsi" w:cs="Arial"/>
          <w:szCs w:val="22"/>
        </w:rPr>
        <w:t xml:space="preserve"> or </w:t>
      </w:r>
      <w:r w:rsidR="003104B6" w:rsidRPr="003104B6">
        <w:rPr>
          <w:rFonts w:asciiTheme="minorHAnsi" w:hAnsiTheme="minorHAnsi" w:cs="Arial"/>
          <w:smallCaps/>
          <w:szCs w:val="22"/>
        </w:rPr>
        <w:t>ROLF</w:t>
      </w:r>
      <w:r w:rsidRPr="003104B6">
        <w:rPr>
          <w:rFonts w:asciiTheme="minorHAnsi" w:hAnsiTheme="minorHAnsi" w:cstheme="minorHAnsi"/>
          <w:szCs w:val="22"/>
        </w:rPr>
        <w:t>, and to apply automatically to any services provided pursuant to any agreement entered into between the parties in the future (whether or not specifically referenced herein) that involves the use or disclosure of Information between or by the parties.</w:t>
      </w:r>
    </w:p>
    <w:p w14:paraId="4D290239" w14:textId="179B6CB1" w:rsidR="00181118" w:rsidRPr="00244788" w:rsidRDefault="00DE0288" w:rsidP="00244788">
      <w:pPr>
        <w:pStyle w:val="1"/>
        <w:numPr>
          <w:ilvl w:val="0"/>
          <w:numId w:val="11"/>
        </w:numPr>
        <w:spacing w:after="240"/>
        <w:ind w:left="540" w:hanging="540"/>
        <w:rPr>
          <w:rFonts w:asciiTheme="minorHAnsi" w:hAnsiTheme="minorHAnsi" w:cstheme="minorHAnsi"/>
          <w:szCs w:val="22"/>
        </w:rPr>
      </w:pPr>
      <w:r w:rsidRPr="003104B6">
        <w:rPr>
          <w:rFonts w:asciiTheme="minorHAnsi" w:hAnsiTheme="minorHAnsi" w:cstheme="minorHAnsi"/>
          <w:szCs w:val="22"/>
          <w:u w:val="single"/>
        </w:rPr>
        <w:t>Interpretation</w:t>
      </w:r>
      <w:r w:rsidR="00D066BA" w:rsidRPr="003104B6">
        <w:rPr>
          <w:rFonts w:asciiTheme="minorHAnsi" w:hAnsiTheme="minorHAnsi" w:cstheme="minorHAnsi"/>
          <w:szCs w:val="22"/>
        </w:rPr>
        <w:t xml:space="preserve">. </w:t>
      </w:r>
      <w:r w:rsidR="00B136FE" w:rsidRPr="003104B6">
        <w:rPr>
          <w:rFonts w:asciiTheme="minorHAnsi" w:hAnsiTheme="minorHAnsi" w:cstheme="minorHAnsi"/>
          <w:szCs w:val="22"/>
        </w:rPr>
        <w:t xml:space="preserve">(a) </w:t>
      </w:r>
      <w:r w:rsidR="00D066BA" w:rsidRPr="003104B6">
        <w:rPr>
          <w:rFonts w:asciiTheme="minorHAnsi" w:hAnsiTheme="minorHAnsi" w:cstheme="minorHAnsi"/>
          <w:szCs w:val="22"/>
        </w:rPr>
        <w:t xml:space="preserve">The waiver by either party of a breach or violation of any provision of this Agreement shall not operate as, or be construed to be a waiver of any subsequent breach of the same or other provision </w:t>
      </w:r>
      <w:r w:rsidR="00D066BA" w:rsidRPr="003104B6">
        <w:rPr>
          <w:rFonts w:asciiTheme="minorHAnsi" w:hAnsiTheme="minorHAnsi" w:cstheme="minorHAnsi"/>
          <w:szCs w:val="22"/>
        </w:rPr>
        <w:lastRenderedPageBreak/>
        <w:t>hereof.</w:t>
      </w:r>
      <w:r w:rsidR="00B136FE" w:rsidRPr="003104B6">
        <w:rPr>
          <w:rFonts w:asciiTheme="minorHAnsi" w:hAnsiTheme="minorHAnsi" w:cstheme="minorHAnsi"/>
          <w:szCs w:val="22"/>
        </w:rPr>
        <w:t xml:space="preserve"> (b) </w:t>
      </w:r>
      <w:r w:rsidR="00D066BA" w:rsidRPr="003104B6">
        <w:rPr>
          <w:rFonts w:asciiTheme="minorHAnsi" w:hAnsiTheme="minorHAnsi" w:cstheme="minorHAnsi"/>
          <w:szCs w:val="22"/>
        </w:rPr>
        <w:t>In the event any provision of this Agreement is held to be unenforceable for any reason, the unenforceability thereof shall not affect the remainder of this Agreement, which shall remain in full force and effect and enforceable in accordance with its terms.</w:t>
      </w:r>
      <w:r w:rsidR="00B136FE" w:rsidRPr="003104B6">
        <w:rPr>
          <w:rFonts w:asciiTheme="minorHAnsi" w:hAnsiTheme="minorHAnsi" w:cstheme="minorHAnsi"/>
          <w:szCs w:val="22"/>
        </w:rPr>
        <w:t xml:space="preserve"> (c) </w:t>
      </w:r>
      <w:r w:rsidR="00D066BA" w:rsidRPr="003104B6">
        <w:rPr>
          <w:rFonts w:asciiTheme="minorHAnsi" w:hAnsiTheme="minorHAnsi" w:cstheme="minorHAnsi"/>
          <w:szCs w:val="22"/>
        </w:rPr>
        <w:t>Whenever the context hereof requires, the gender of all words shall include the masculine, feminine, and neuter, and the number of all words shall include the singular and plural.</w:t>
      </w:r>
      <w:r w:rsidR="00B136FE" w:rsidRPr="003104B6">
        <w:rPr>
          <w:rFonts w:asciiTheme="minorHAnsi" w:hAnsiTheme="minorHAnsi" w:cstheme="minorHAnsi"/>
          <w:szCs w:val="22"/>
        </w:rPr>
        <w:t xml:space="preserve"> (d) </w:t>
      </w:r>
      <w:r w:rsidR="00D066BA" w:rsidRPr="003104B6">
        <w:rPr>
          <w:rFonts w:asciiTheme="minorHAnsi" w:hAnsiTheme="minorHAnsi" w:cstheme="minorHAnsi"/>
          <w:szCs w:val="22"/>
        </w:rPr>
        <w:t xml:space="preserve">This Agreement constitutes the entire Agreement of the parties with respect to the subject matter hereof, and all prior and contemporaneous understandings, agreements and representations, whether oral or written, with respect to such matters are superseded. </w:t>
      </w:r>
      <w:r w:rsidR="00B136FE" w:rsidRPr="003104B6">
        <w:rPr>
          <w:rFonts w:asciiTheme="minorHAnsi" w:hAnsiTheme="minorHAnsi" w:cstheme="minorHAnsi"/>
          <w:szCs w:val="22"/>
        </w:rPr>
        <w:t xml:space="preserve">(e) </w:t>
      </w:r>
      <w:r w:rsidR="00D066BA" w:rsidRPr="003104B6">
        <w:rPr>
          <w:rFonts w:asciiTheme="minorHAnsi" w:hAnsiTheme="minorHAnsi" w:cstheme="minorHAnsi"/>
          <w:szCs w:val="22"/>
        </w:rPr>
        <w:t xml:space="preserve">This Agreement may only be amended by the written consent of both parties. The Parties agree to take such action as is necessary to amend this Agreement from time-to-time as is necessary </w:t>
      </w:r>
      <w:r w:rsidR="00CE132E" w:rsidRPr="003104B6">
        <w:rPr>
          <w:rFonts w:asciiTheme="minorHAnsi" w:hAnsiTheme="minorHAnsi" w:cstheme="minorHAnsi"/>
          <w:szCs w:val="22"/>
        </w:rPr>
        <w:t xml:space="preserve">for the parties </w:t>
      </w:r>
      <w:r w:rsidR="00D066BA" w:rsidRPr="003104B6">
        <w:rPr>
          <w:rFonts w:asciiTheme="minorHAnsi" w:hAnsiTheme="minorHAnsi" w:cstheme="minorHAnsi"/>
          <w:szCs w:val="22"/>
        </w:rPr>
        <w:t>to comply with</w:t>
      </w:r>
      <w:r w:rsidR="00D051D6" w:rsidRPr="003104B6">
        <w:rPr>
          <w:rFonts w:asciiTheme="minorHAnsi" w:hAnsiTheme="minorHAnsi" w:cstheme="minorHAnsi"/>
          <w:szCs w:val="22"/>
        </w:rPr>
        <w:t xml:space="preserve"> the requirements of</w:t>
      </w:r>
      <w:r w:rsidR="00D066BA" w:rsidRPr="003104B6">
        <w:rPr>
          <w:rFonts w:asciiTheme="minorHAnsi" w:hAnsiTheme="minorHAnsi" w:cstheme="minorHAnsi"/>
          <w:szCs w:val="22"/>
        </w:rPr>
        <w:t xml:space="preserve"> HIPAA. </w:t>
      </w:r>
      <w:r w:rsidRPr="003104B6">
        <w:rPr>
          <w:rFonts w:asciiTheme="minorHAnsi" w:hAnsiTheme="minorHAnsi" w:cstheme="minorHAnsi"/>
          <w:szCs w:val="22"/>
        </w:rPr>
        <w:t xml:space="preserve">(f) </w:t>
      </w:r>
      <w:r w:rsidR="00D066BA" w:rsidRPr="003104B6">
        <w:rPr>
          <w:rFonts w:asciiTheme="minorHAnsi" w:hAnsiTheme="minorHAnsi" w:cstheme="minorHAnsi"/>
          <w:szCs w:val="22"/>
        </w:rPr>
        <w:t xml:space="preserve">A reference in this Agreement to a section in the Privacy Rule or Security Rule means the sections as in effect or as amended, and for which compliance is required. </w:t>
      </w:r>
      <w:r w:rsidRPr="003104B6">
        <w:rPr>
          <w:rFonts w:asciiTheme="minorHAnsi" w:hAnsiTheme="minorHAnsi" w:cstheme="minorHAnsi"/>
          <w:szCs w:val="22"/>
        </w:rPr>
        <w:t xml:space="preserve">(g) Any ambiguity in this Agreement shall be resolved in favor of a meaning that permits </w:t>
      </w:r>
      <w:r w:rsidR="006E0A22" w:rsidRPr="003104B6">
        <w:rPr>
          <w:rFonts w:asciiTheme="minorHAnsi" w:hAnsiTheme="minorHAnsi" w:cs="Arial"/>
          <w:szCs w:val="22"/>
        </w:rPr>
        <w:t>the parties</w:t>
      </w:r>
      <w:r w:rsidRPr="003104B6">
        <w:rPr>
          <w:rFonts w:asciiTheme="minorHAnsi" w:hAnsiTheme="minorHAnsi" w:cstheme="minorHAnsi"/>
          <w:szCs w:val="22"/>
        </w:rPr>
        <w:t xml:space="preserve"> to comply with the Privacy Rule. (h) This Agreement shall be binding upon the parties hereto and their respective successors and assigns. (</w:t>
      </w:r>
      <w:proofErr w:type="spellStart"/>
      <w:r w:rsidRPr="003104B6">
        <w:rPr>
          <w:rFonts w:asciiTheme="minorHAnsi" w:hAnsiTheme="minorHAnsi" w:cstheme="minorHAnsi"/>
          <w:szCs w:val="22"/>
        </w:rPr>
        <w:t>i</w:t>
      </w:r>
      <w:proofErr w:type="spellEnd"/>
      <w:r w:rsidRPr="003104B6">
        <w:rPr>
          <w:rFonts w:asciiTheme="minorHAnsi" w:hAnsiTheme="minorHAnsi" w:cstheme="minorHAnsi"/>
          <w:szCs w:val="22"/>
        </w:rPr>
        <w:t xml:space="preserve">) The aforesaid Recitals are hereby incorporated into this Agreement as if fully set forth herein. (j) Nothing in this Agreement shall be construed as limiting the right of either party to affiliate or contract with any other person or entity on either a limited or general basis while this Agreement is in effect. (k) </w:t>
      </w:r>
      <w:r w:rsidR="00D066BA" w:rsidRPr="003104B6">
        <w:rPr>
          <w:rFonts w:asciiTheme="minorHAnsi" w:hAnsiTheme="minorHAnsi" w:cstheme="minorHAnsi"/>
          <w:szCs w:val="22"/>
        </w:rPr>
        <w:t xml:space="preserve">The respective rights and obligations of </w:t>
      </w:r>
      <w:r w:rsidR="003104B6" w:rsidRPr="003104B6">
        <w:rPr>
          <w:rFonts w:asciiTheme="minorHAnsi" w:hAnsiTheme="minorHAnsi" w:cs="Arial"/>
          <w:smallCaps/>
          <w:szCs w:val="22"/>
        </w:rPr>
        <w:t>ROLF</w:t>
      </w:r>
      <w:r w:rsidR="00D066BA" w:rsidRPr="003104B6">
        <w:rPr>
          <w:rFonts w:asciiTheme="minorHAnsi" w:hAnsiTheme="minorHAnsi" w:cstheme="minorHAnsi"/>
          <w:szCs w:val="22"/>
        </w:rPr>
        <w:t xml:space="preserve"> under Article IV of this </w:t>
      </w:r>
      <w:r w:rsidR="005120A1" w:rsidRPr="003104B6">
        <w:rPr>
          <w:rFonts w:asciiTheme="minorHAnsi" w:hAnsiTheme="minorHAnsi" w:cstheme="minorHAnsi"/>
          <w:szCs w:val="22"/>
        </w:rPr>
        <w:t>Agreement</w:t>
      </w:r>
      <w:r w:rsidR="00D066BA" w:rsidRPr="003104B6">
        <w:rPr>
          <w:rFonts w:asciiTheme="minorHAnsi" w:hAnsiTheme="minorHAnsi" w:cstheme="minorHAnsi"/>
          <w:szCs w:val="22"/>
        </w:rPr>
        <w:t xml:space="preserve"> shall survive the termination of the Agreement.</w:t>
      </w:r>
    </w:p>
    <w:sectPr w:rsidR="00181118" w:rsidRPr="00244788" w:rsidSect="00B429A8">
      <w:footerReference w:type="default" r:id="rId7"/>
      <w:footerReference w:type="first" r:id="rId8"/>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CAC5" w14:textId="77777777" w:rsidR="00B74AA2" w:rsidRDefault="00B74AA2">
      <w:r>
        <w:separator/>
      </w:r>
    </w:p>
  </w:endnote>
  <w:endnote w:type="continuationSeparator" w:id="0">
    <w:p w14:paraId="7D8D9B44" w14:textId="77777777" w:rsidR="00B74AA2" w:rsidRDefault="00B7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CCF8" w14:textId="2FFDB83B" w:rsidR="003104B6" w:rsidRPr="003104B6" w:rsidRDefault="003104B6" w:rsidP="00B429A8">
    <w:pPr>
      <w:pStyle w:val="Footer"/>
      <w:pBdr>
        <w:top w:val="single" w:sz="4" w:space="1" w:color="auto"/>
      </w:pBdr>
      <w:tabs>
        <w:tab w:val="clear" w:pos="8640"/>
        <w:tab w:val="right" w:pos="9350"/>
      </w:tabs>
      <w:spacing w:before="120" w:line="240" w:lineRule="auto"/>
      <w:jc w:val="center"/>
      <w:rPr>
        <w:rStyle w:val="PageNumber"/>
        <w:rFonts w:asciiTheme="minorHAnsi" w:hAnsiTheme="minorHAnsi"/>
        <w:spacing w:val="0"/>
        <w:sz w:val="16"/>
      </w:rPr>
    </w:pPr>
    <w:r w:rsidRPr="003104B6">
      <w:rPr>
        <w:rStyle w:val="PageNumber"/>
        <w:rFonts w:asciiTheme="minorHAnsi" w:hAnsiTheme="minorHAnsi"/>
        <w:spacing w:val="0"/>
        <w:sz w:val="16"/>
      </w:rPr>
      <w:t xml:space="preserve">Rolf </w:t>
    </w:r>
    <w:r w:rsidR="006A5B12">
      <w:rPr>
        <w:rStyle w:val="PageNumber"/>
        <w:rFonts w:asciiTheme="minorHAnsi" w:hAnsiTheme="minorHAnsi"/>
        <w:spacing w:val="0"/>
        <w:sz w:val="16"/>
      </w:rPr>
      <w:t>Goffman Martin Lang LLP</w:t>
    </w:r>
  </w:p>
  <w:p w14:paraId="4074D9F1" w14:textId="0FF184A7" w:rsidR="003104B6" w:rsidRPr="003104B6" w:rsidRDefault="003104B6" w:rsidP="004A3A6C">
    <w:pPr>
      <w:pStyle w:val="Footer"/>
      <w:tabs>
        <w:tab w:val="clear" w:pos="8640"/>
        <w:tab w:val="right" w:pos="9350"/>
      </w:tabs>
      <w:spacing w:before="0" w:line="240" w:lineRule="auto"/>
      <w:jc w:val="center"/>
      <w:rPr>
        <w:rStyle w:val="PageNumber"/>
        <w:rFonts w:asciiTheme="minorHAnsi" w:hAnsiTheme="minorHAnsi"/>
        <w:spacing w:val="0"/>
        <w:sz w:val="16"/>
      </w:rPr>
    </w:pPr>
    <w:r w:rsidRPr="003104B6">
      <w:rPr>
        <w:rStyle w:val="PageNumber"/>
        <w:rFonts w:asciiTheme="minorHAnsi" w:hAnsiTheme="minorHAnsi"/>
        <w:spacing w:val="0"/>
        <w:sz w:val="16"/>
      </w:rPr>
      <w:t>Business Associate Agreement</w:t>
    </w:r>
  </w:p>
  <w:p w14:paraId="1197F3F8" w14:textId="4FD594A8" w:rsidR="008B6EB3" w:rsidRPr="003104B6" w:rsidRDefault="008B6EB3" w:rsidP="004A3A6C">
    <w:pPr>
      <w:pStyle w:val="Footer"/>
      <w:tabs>
        <w:tab w:val="clear" w:pos="8640"/>
        <w:tab w:val="right" w:pos="9350"/>
      </w:tabs>
      <w:spacing w:before="0" w:line="240" w:lineRule="auto"/>
      <w:jc w:val="center"/>
      <w:rPr>
        <w:rFonts w:asciiTheme="minorHAnsi" w:hAnsiTheme="minorHAnsi" w:cs="Kartika"/>
        <w:spacing w:val="0"/>
        <w:sz w:val="16"/>
        <w:szCs w:val="18"/>
      </w:rPr>
    </w:pPr>
    <w:r w:rsidRPr="003104B6">
      <w:rPr>
        <w:rStyle w:val="PageNumber"/>
        <w:rFonts w:asciiTheme="minorHAnsi" w:hAnsiTheme="minorHAnsi"/>
        <w:spacing w:val="0"/>
        <w:sz w:val="16"/>
      </w:rPr>
      <w:fldChar w:fldCharType="begin"/>
    </w:r>
    <w:r w:rsidRPr="003104B6">
      <w:rPr>
        <w:rStyle w:val="PageNumber"/>
        <w:rFonts w:asciiTheme="minorHAnsi" w:hAnsiTheme="minorHAnsi"/>
        <w:spacing w:val="0"/>
        <w:sz w:val="16"/>
      </w:rPr>
      <w:instrText xml:space="preserve"> PAGE </w:instrText>
    </w:r>
    <w:r w:rsidRPr="003104B6">
      <w:rPr>
        <w:rStyle w:val="PageNumber"/>
        <w:rFonts w:asciiTheme="minorHAnsi" w:hAnsiTheme="minorHAnsi"/>
        <w:spacing w:val="0"/>
        <w:sz w:val="16"/>
      </w:rPr>
      <w:fldChar w:fldCharType="separate"/>
    </w:r>
    <w:r w:rsidR="00784684" w:rsidRPr="003104B6">
      <w:rPr>
        <w:rStyle w:val="PageNumber"/>
        <w:rFonts w:asciiTheme="minorHAnsi" w:hAnsiTheme="minorHAnsi"/>
        <w:noProof/>
        <w:spacing w:val="0"/>
        <w:sz w:val="16"/>
      </w:rPr>
      <w:t>7</w:t>
    </w:r>
    <w:r w:rsidRPr="003104B6">
      <w:rPr>
        <w:rStyle w:val="PageNumber"/>
        <w:rFonts w:asciiTheme="minorHAnsi" w:hAnsiTheme="minorHAnsi"/>
        <w:spacing w:val="0"/>
        <w:sz w:val="16"/>
      </w:rPr>
      <w:fldChar w:fldCharType="end"/>
    </w:r>
    <w:r w:rsidRPr="003104B6">
      <w:rPr>
        <w:rStyle w:val="PageNumber"/>
        <w:rFonts w:asciiTheme="minorHAnsi" w:hAnsiTheme="minorHAnsi"/>
        <w:spacing w:val="0"/>
        <w:sz w:val="16"/>
      </w:rPr>
      <w:t xml:space="preserve"> of </w:t>
    </w:r>
    <w:r w:rsidRPr="003104B6">
      <w:rPr>
        <w:rStyle w:val="PageNumber"/>
        <w:rFonts w:asciiTheme="minorHAnsi" w:hAnsiTheme="minorHAnsi"/>
        <w:spacing w:val="0"/>
        <w:sz w:val="16"/>
      </w:rPr>
      <w:fldChar w:fldCharType="begin"/>
    </w:r>
    <w:r w:rsidRPr="003104B6">
      <w:rPr>
        <w:rStyle w:val="PageNumber"/>
        <w:rFonts w:asciiTheme="minorHAnsi" w:hAnsiTheme="minorHAnsi"/>
        <w:spacing w:val="0"/>
        <w:sz w:val="16"/>
      </w:rPr>
      <w:instrText xml:space="preserve"> NUMPAGES </w:instrText>
    </w:r>
    <w:r w:rsidRPr="003104B6">
      <w:rPr>
        <w:rStyle w:val="PageNumber"/>
        <w:rFonts w:asciiTheme="minorHAnsi" w:hAnsiTheme="minorHAnsi"/>
        <w:spacing w:val="0"/>
        <w:sz w:val="16"/>
      </w:rPr>
      <w:fldChar w:fldCharType="separate"/>
    </w:r>
    <w:r w:rsidR="00784684" w:rsidRPr="003104B6">
      <w:rPr>
        <w:rStyle w:val="PageNumber"/>
        <w:rFonts w:asciiTheme="minorHAnsi" w:hAnsiTheme="minorHAnsi"/>
        <w:noProof/>
        <w:spacing w:val="0"/>
        <w:sz w:val="16"/>
      </w:rPr>
      <w:t>7</w:t>
    </w:r>
    <w:r w:rsidRPr="003104B6">
      <w:rPr>
        <w:rStyle w:val="PageNumber"/>
        <w:rFonts w:asciiTheme="minorHAnsi" w:hAnsiTheme="minorHAnsi"/>
        <w:spacing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2963" w14:textId="35073B6D" w:rsidR="008B6EB3" w:rsidRPr="004A3A6C" w:rsidRDefault="008B6EB3" w:rsidP="004A3A6C">
    <w:pPr>
      <w:pStyle w:val="Footer"/>
      <w:tabs>
        <w:tab w:val="clear" w:pos="8640"/>
        <w:tab w:val="right" w:pos="9348"/>
      </w:tabs>
      <w:spacing w:before="0" w:line="240" w:lineRule="auto"/>
      <w:rPr>
        <w:rFonts w:ascii="Candara" w:hAnsi="Canda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2F667" w14:textId="77777777" w:rsidR="00B74AA2" w:rsidRDefault="00B74AA2">
      <w:r>
        <w:separator/>
      </w:r>
    </w:p>
  </w:footnote>
  <w:footnote w:type="continuationSeparator" w:id="0">
    <w:p w14:paraId="7C4F5DBF" w14:textId="77777777" w:rsidR="00B74AA2" w:rsidRDefault="00B7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42D"/>
    <w:multiLevelType w:val="hybridMultilevel"/>
    <w:tmpl w:val="B93EF320"/>
    <w:lvl w:ilvl="0" w:tplc="260E58D4">
      <w:start w:val="1"/>
      <w:numFmt w:val="decimal"/>
      <w:lvlText w:val="2.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736C3"/>
    <w:multiLevelType w:val="hybridMultilevel"/>
    <w:tmpl w:val="14C889F4"/>
    <w:lvl w:ilvl="0" w:tplc="FE4426FE">
      <w:start w:val="1"/>
      <w:numFmt w:val="decimal"/>
      <w:lvlText w:val="2.2.%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C16FE"/>
    <w:multiLevelType w:val="hybridMultilevel"/>
    <w:tmpl w:val="16DA24AC"/>
    <w:lvl w:ilvl="0" w:tplc="04090005">
      <w:start w:val="1"/>
      <w:numFmt w:val="bullet"/>
      <w:pStyle w:val="BodyText3"/>
      <w:lvlText w:val=""/>
      <w:lvlJc w:val="left"/>
      <w:pPr>
        <w:tabs>
          <w:tab w:val="num" w:pos="720"/>
        </w:tabs>
        <w:ind w:left="720" w:hanging="360"/>
      </w:pPr>
      <w:rPr>
        <w:rFonts w:ascii="Wingdings" w:hAnsi="Wingdings" w:hint="default"/>
      </w:rPr>
    </w:lvl>
    <w:lvl w:ilvl="1" w:tplc="662C4394">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E6034"/>
    <w:multiLevelType w:val="multilevel"/>
    <w:tmpl w:val="FBBAA9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DE16C5"/>
    <w:multiLevelType w:val="hybridMultilevel"/>
    <w:tmpl w:val="65468B92"/>
    <w:lvl w:ilvl="0" w:tplc="9D289576">
      <w:start w:val="1"/>
      <w:numFmt w:val="decimal"/>
      <w:lvlText w:val="2.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B583C"/>
    <w:multiLevelType w:val="hybridMultilevel"/>
    <w:tmpl w:val="29F63260"/>
    <w:lvl w:ilvl="0" w:tplc="2DE637BA">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046A0C"/>
    <w:multiLevelType w:val="hybridMultilevel"/>
    <w:tmpl w:val="481824C8"/>
    <w:lvl w:ilvl="0" w:tplc="FC70E186">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E44F63"/>
    <w:multiLevelType w:val="hybridMultilevel"/>
    <w:tmpl w:val="79CE4A28"/>
    <w:lvl w:ilvl="0" w:tplc="53F8B0D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8B2D01"/>
    <w:multiLevelType w:val="hybridMultilevel"/>
    <w:tmpl w:val="5366D962"/>
    <w:lvl w:ilvl="0" w:tplc="A2B0A50A">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C3DE3"/>
    <w:multiLevelType w:val="hybridMultilevel"/>
    <w:tmpl w:val="CD909874"/>
    <w:lvl w:ilvl="0" w:tplc="515CBE9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7135C7"/>
    <w:multiLevelType w:val="hybridMultilevel"/>
    <w:tmpl w:val="BE845320"/>
    <w:lvl w:ilvl="0" w:tplc="F37C81E6">
      <w:start w:val="1"/>
      <w:numFmt w:val="decimal"/>
      <w:pStyle w:val="Flag"/>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10"/>
  </w:num>
  <w:num w:numId="5">
    <w:abstractNumId w:val="4"/>
  </w:num>
  <w:num w:numId="6">
    <w:abstractNumId w:val="1"/>
  </w:num>
  <w:num w:numId="7">
    <w:abstractNumId w:val="0"/>
  </w:num>
  <w:num w:numId="8">
    <w:abstractNumId w:val="6"/>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04"/>
    <w:rsid w:val="00003A9A"/>
    <w:rsid w:val="00016559"/>
    <w:rsid w:val="00021E8F"/>
    <w:rsid w:val="000301CC"/>
    <w:rsid w:val="00040E5B"/>
    <w:rsid w:val="00050549"/>
    <w:rsid w:val="0005267B"/>
    <w:rsid w:val="00053174"/>
    <w:rsid w:val="00065C18"/>
    <w:rsid w:val="00076A9A"/>
    <w:rsid w:val="00077F6A"/>
    <w:rsid w:val="00082CDA"/>
    <w:rsid w:val="0009512A"/>
    <w:rsid w:val="000A5719"/>
    <w:rsid w:val="000B62C2"/>
    <w:rsid w:val="000C09F5"/>
    <w:rsid w:val="000C0DD6"/>
    <w:rsid w:val="000C4C19"/>
    <w:rsid w:val="000C7E9E"/>
    <w:rsid w:val="000E35E1"/>
    <w:rsid w:val="000F56A5"/>
    <w:rsid w:val="001077FB"/>
    <w:rsid w:val="00117DA7"/>
    <w:rsid w:val="0012579E"/>
    <w:rsid w:val="00143000"/>
    <w:rsid w:val="001455EC"/>
    <w:rsid w:val="00146D9D"/>
    <w:rsid w:val="00150C0F"/>
    <w:rsid w:val="00152AFD"/>
    <w:rsid w:val="00163488"/>
    <w:rsid w:val="001745C9"/>
    <w:rsid w:val="00175441"/>
    <w:rsid w:val="00181118"/>
    <w:rsid w:val="001B6E55"/>
    <w:rsid w:val="001C59F9"/>
    <w:rsid w:val="001C76B6"/>
    <w:rsid w:val="001E1321"/>
    <w:rsid w:val="00211088"/>
    <w:rsid w:val="00211B91"/>
    <w:rsid w:val="00221811"/>
    <w:rsid w:val="002225FC"/>
    <w:rsid w:val="00222770"/>
    <w:rsid w:val="002239AA"/>
    <w:rsid w:val="00237719"/>
    <w:rsid w:val="00243343"/>
    <w:rsid w:val="002439E8"/>
    <w:rsid w:val="00243C3F"/>
    <w:rsid w:val="00244788"/>
    <w:rsid w:val="002461FF"/>
    <w:rsid w:val="002518A9"/>
    <w:rsid w:val="00253789"/>
    <w:rsid w:val="00253B2F"/>
    <w:rsid w:val="00267181"/>
    <w:rsid w:val="00271092"/>
    <w:rsid w:val="00271D4C"/>
    <w:rsid w:val="00280729"/>
    <w:rsid w:val="002904A6"/>
    <w:rsid w:val="00292B11"/>
    <w:rsid w:val="002953F4"/>
    <w:rsid w:val="002A67CE"/>
    <w:rsid w:val="002B02CD"/>
    <w:rsid w:val="002B432E"/>
    <w:rsid w:val="002B6592"/>
    <w:rsid w:val="002C09E9"/>
    <w:rsid w:val="002C57DA"/>
    <w:rsid w:val="002C6989"/>
    <w:rsid w:val="002D417B"/>
    <w:rsid w:val="002D7BB5"/>
    <w:rsid w:val="002E0A14"/>
    <w:rsid w:val="002F607F"/>
    <w:rsid w:val="003104B6"/>
    <w:rsid w:val="00330907"/>
    <w:rsid w:val="00346756"/>
    <w:rsid w:val="0035024E"/>
    <w:rsid w:val="0035091E"/>
    <w:rsid w:val="003545F1"/>
    <w:rsid w:val="003556CD"/>
    <w:rsid w:val="00356A04"/>
    <w:rsid w:val="00356CB1"/>
    <w:rsid w:val="00357ACB"/>
    <w:rsid w:val="00357DC1"/>
    <w:rsid w:val="003737B5"/>
    <w:rsid w:val="003761EC"/>
    <w:rsid w:val="00380957"/>
    <w:rsid w:val="00385499"/>
    <w:rsid w:val="00387376"/>
    <w:rsid w:val="00393BA0"/>
    <w:rsid w:val="00393C84"/>
    <w:rsid w:val="003A09FA"/>
    <w:rsid w:val="003A2E99"/>
    <w:rsid w:val="003B0BE0"/>
    <w:rsid w:val="003C0AEB"/>
    <w:rsid w:val="003D2F95"/>
    <w:rsid w:val="003E2DE2"/>
    <w:rsid w:val="003E3880"/>
    <w:rsid w:val="003F2EF0"/>
    <w:rsid w:val="003F7F9C"/>
    <w:rsid w:val="00403588"/>
    <w:rsid w:val="00414B65"/>
    <w:rsid w:val="00423E09"/>
    <w:rsid w:val="0043381F"/>
    <w:rsid w:val="004417B9"/>
    <w:rsid w:val="00443100"/>
    <w:rsid w:val="00454E55"/>
    <w:rsid w:val="004759F7"/>
    <w:rsid w:val="00494F4F"/>
    <w:rsid w:val="0049709A"/>
    <w:rsid w:val="004A3A6C"/>
    <w:rsid w:val="004C3712"/>
    <w:rsid w:val="004D3B12"/>
    <w:rsid w:val="004E0EF8"/>
    <w:rsid w:val="00503DF4"/>
    <w:rsid w:val="005120A1"/>
    <w:rsid w:val="005147FC"/>
    <w:rsid w:val="00516618"/>
    <w:rsid w:val="005300A7"/>
    <w:rsid w:val="00536384"/>
    <w:rsid w:val="00541EB2"/>
    <w:rsid w:val="00545181"/>
    <w:rsid w:val="00557236"/>
    <w:rsid w:val="00557E3A"/>
    <w:rsid w:val="0057419E"/>
    <w:rsid w:val="00575890"/>
    <w:rsid w:val="00581B4B"/>
    <w:rsid w:val="00581FAC"/>
    <w:rsid w:val="00584FF6"/>
    <w:rsid w:val="00586E9B"/>
    <w:rsid w:val="00593ECE"/>
    <w:rsid w:val="005A4D8E"/>
    <w:rsid w:val="005B4C70"/>
    <w:rsid w:val="005B5307"/>
    <w:rsid w:val="005B6FE8"/>
    <w:rsid w:val="005B7543"/>
    <w:rsid w:val="005D2D6A"/>
    <w:rsid w:val="005D327B"/>
    <w:rsid w:val="005D376B"/>
    <w:rsid w:val="005D3AA2"/>
    <w:rsid w:val="005F08DB"/>
    <w:rsid w:val="0061274D"/>
    <w:rsid w:val="00623A0A"/>
    <w:rsid w:val="0062458B"/>
    <w:rsid w:val="00630EC9"/>
    <w:rsid w:val="00631F03"/>
    <w:rsid w:val="00671E89"/>
    <w:rsid w:val="00673643"/>
    <w:rsid w:val="0067764D"/>
    <w:rsid w:val="006906B0"/>
    <w:rsid w:val="00691CB1"/>
    <w:rsid w:val="0069274E"/>
    <w:rsid w:val="00693030"/>
    <w:rsid w:val="006A5B12"/>
    <w:rsid w:val="006B5439"/>
    <w:rsid w:val="006C35DC"/>
    <w:rsid w:val="006E0A22"/>
    <w:rsid w:val="006E0EDD"/>
    <w:rsid w:val="006E245D"/>
    <w:rsid w:val="006E263A"/>
    <w:rsid w:val="00706DA3"/>
    <w:rsid w:val="00712718"/>
    <w:rsid w:val="007417B5"/>
    <w:rsid w:val="007722ED"/>
    <w:rsid w:val="007744C5"/>
    <w:rsid w:val="00777076"/>
    <w:rsid w:val="00784684"/>
    <w:rsid w:val="007B25D9"/>
    <w:rsid w:val="007C14B9"/>
    <w:rsid w:val="007C650D"/>
    <w:rsid w:val="007D0200"/>
    <w:rsid w:val="007D30A8"/>
    <w:rsid w:val="007E4391"/>
    <w:rsid w:val="007F7388"/>
    <w:rsid w:val="0080693C"/>
    <w:rsid w:val="00812C6E"/>
    <w:rsid w:val="00831727"/>
    <w:rsid w:val="0084391C"/>
    <w:rsid w:val="00846472"/>
    <w:rsid w:val="00860AB7"/>
    <w:rsid w:val="00862F5B"/>
    <w:rsid w:val="00873CE4"/>
    <w:rsid w:val="008A0CFD"/>
    <w:rsid w:val="008B21A7"/>
    <w:rsid w:val="008B5720"/>
    <w:rsid w:val="008B6CEC"/>
    <w:rsid w:val="008B6EB3"/>
    <w:rsid w:val="008C164B"/>
    <w:rsid w:val="008D6855"/>
    <w:rsid w:val="008D7FA2"/>
    <w:rsid w:val="008F0BDD"/>
    <w:rsid w:val="008F63C8"/>
    <w:rsid w:val="00902D18"/>
    <w:rsid w:val="00915FBB"/>
    <w:rsid w:val="00916FA6"/>
    <w:rsid w:val="00921BAB"/>
    <w:rsid w:val="009227DC"/>
    <w:rsid w:val="00927F80"/>
    <w:rsid w:val="00932DB4"/>
    <w:rsid w:val="0094263E"/>
    <w:rsid w:val="009511D5"/>
    <w:rsid w:val="00953321"/>
    <w:rsid w:val="00954FB2"/>
    <w:rsid w:val="00956456"/>
    <w:rsid w:val="0096304B"/>
    <w:rsid w:val="00965E1B"/>
    <w:rsid w:val="00965F8C"/>
    <w:rsid w:val="00970877"/>
    <w:rsid w:val="00975FAD"/>
    <w:rsid w:val="009A45EB"/>
    <w:rsid w:val="009A669B"/>
    <w:rsid w:val="009A73B8"/>
    <w:rsid w:val="009B2E97"/>
    <w:rsid w:val="009C1291"/>
    <w:rsid w:val="009D02A1"/>
    <w:rsid w:val="009D1F0A"/>
    <w:rsid w:val="009D5B5C"/>
    <w:rsid w:val="00A05AEE"/>
    <w:rsid w:val="00A07569"/>
    <w:rsid w:val="00A12C66"/>
    <w:rsid w:val="00A2258A"/>
    <w:rsid w:val="00A4125A"/>
    <w:rsid w:val="00A44E74"/>
    <w:rsid w:val="00A50229"/>
    <w:rsid w:val="00A520A0"/>
    <w:rsid w:val="00A542F1"/>
    <w:rsid w:val="00A6567C"/>
    <w:rsid w:val="00A81FDF"/>
    <w:rsid w:val="00A85A53"/>
    <w:rsid w:val="00A9098A"/>
    <w:rsid w:val="00A92285"/>
    <w:rsid w:val="00A9252E"/>
    <w:rsid w:val="00A94C58"/>
    <w:rsid w:val="00AB4FB0"/>
    <w:rsid w:val="00AC6931"/>
    <w:rsid w:val="00AC7BEF"/>
    <w:rsid w:val="00AD08D2"/>
    <w:rsid w:val="00B02A0F"/>
    <w:rsid w:val="00B07A32"/>
    <w:rsid w:val="00B136FE"/>
    <w:rsid w:val="00B16702"/>
    <w:rsid w:val="00B178BE"/>
    <w:rsid w:val="00B22A41"/>
    <w:rsid w:val="00B2556A"/>
    <w:rsid w:val="00B26CAF"/>
    <w:rsid w:val="00B36CC6"/>
    <w:rsid w:val="00B429A8"/>
    <w:rsid w:val="00B53616"/>
    <w:rsid w:val="00B6199C"/>
    <w:rsid w:val="00B649C3"/>
    <w:rsid w:val="00B74AA2"/>
    <w:rsid w:val="00B76AEE"/>
    <w:rsid w:val="00B95CB1"/>
    <w:rsid w:val="00BA2E5B"/>
    <w:rsid w:val="00BB3943"/>
    <w:rsid w:val="00BB6032"/>
    <w:rsid w:val="00BD240A"/>
    <w:rsid w:val="00BD4669"/>
    <w:rsid w:val="00BE61E9"/>
    <w:rsid w:val="00BF4A20"/>
    <w:rsid w:val="00C0405F"/>
    <w:rsid w:val="00C05B70"/>
    <w:rsid w:val="00C0774F"/>
    <w:rsid w:val="00C07A00"/>
    <w:rsid w:val="00C207C3"/>
    <w:rsid w:val="00C31E3C"/>
    <w:rsid w:val="00C3286F"/>
    <w:rsid w:val="00C4735E"/>
    <w:rsid w:val="00C47718"/>
    <w:rsid w:val="00C540B2"/>
    <w:rsid w:val="00C56D92"/>
    <w:rsid w:val="00C62785"/>
    <w:rsid w:val="00C703E4"/>
    <w:rsid w:val="00C736A4"/>
    <w:rsid w:val="00C851F6"/>
    <w:rsid w:val="00C8674A"/>
    <w:rsid w:val="00C960FD"/>
    <w:rsid w:val="00CB650E"/>
    <w:rsid w:val="00CB787A"/>
    <w:rsid w:val="00CC1143"/>
    <w:rsid w:val="00CC6D39"/>
    <w:rsid w:val="00CD471B"/>
    <w:rsid w:val="00CE132E"/>
    <w:rsid w:val="00CE13D6"/>
    <w:rsid w:val="00CE1F1F"/>
    <w:rsid w:val="00CF2103"/>
    <w:rsid w:val="00D051D6"/>
    <w:rsid w:val="00D05C5B"/>
    <w:rsid w:val="00D062E8"/>
    <w:rsid w:val="00D066BA"/>
    <w:rsid w:val="00D1597D"/>
    <w:rsid w:val="00D16156"/>
    <w:rsid w:val="00D162EF"/>
    <w:rsid w:val="00D16457"/>
    <w:rsid w:val="00D572F4"/>
    <w:rsid w:val="00D63EEC"/>
    <w:rsid w:val="00D710DB"/>
    <w:rsid w:val="00D7116B"/>
    <w:rsid w:val="00D719E4"/>
    <w:rsid w:val="00D8255B"/>
    <w:rsid w:val="00D8348B"/>
    <w:rsid w:val="00DB5CF5"/>
    <w:rsid w:val="00DC61DD"/>
    <w:rsid w:val="00DE0288"/>
    <w:rsid w:val="00DE088A"/>
    <w:rsid w:val="00DE216B"/>
    <w:rsid w:val="00DE6F1B"/>
    <w:rsid w:val="00DF000B"/>
    <w:rsid w:val="00E01633"/>
    <w:rsid w:val="00E05745"/>
    <w:rsid w:val="00E11C27"/>
    <w:rsid w:val="00E1729F"/>
    <w:rsid w:val="00E17F28"/>
    <w:rsid w:val="00E32669"/>
    <w:rsid w:val="00E35520"/>
    <w:rsid w:val="00E45D57"/>
    <w:rsid w:val="00E61F81"/>
    <w:rsid w:val="00E70CFA"/>
    <w:rsid w:val="00E77CDC"/>
    <w:rsid w:val="00E96531"/>
    <w:rsid w:val="00EB3135"/>
    <w:rsid w:val="00EC027F"/>
    <w:rsid w:val="00ED47B9"/>
    <w:rsid w:val="00EE7B47"/>
    <w:rsid w:val="00EF26D7"/>
    <w:rsid w:val="00F010DB"/>
    <w:rsid w:val="00F0122E"/>
    <w:rsid w:val="00F371D2"/>
    <w:rsid w:val="00F37468"/>
    <w:rsid w:val="00F51C59"/>
    <w:rsid w:val="00F5678A"/>
    <w:rsid w:val="00F60975"/>
    <w:rsid w:val="00F6145C"/>
    <w:rsid w:val="00F636BA"/>
    <w:rsid w:val="00F66F60"/>
    <w:rsid w:val="00F848BF"/>
    <w:rsid w:val="00F916F9"/>
    <w:rsid w:val="00F922DC"/>
    <w:rsid w:val="00F958AF"/>
    <w:rsid w:val="00F96102"/>
    <w:rsid w:val="00FA6720"/>
    <w:rsid w:val="00FD227B"/>
    <w:rsid w:val="00FD416E"/>
    <w:rsid w:val="00FD4A14"/>
    <w:rsid w:val="00FE0ACD"/>
    <w:rsid w:val="00FE2DF3"/>
    <w:rsid w:val="00FE3CBC"/>
    <w:rsid w:val="00FE44B7"/>
    <w:rsid w:val="00FE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1BA7F53"/>
  <w15:docId w15:val="{8FCC3D59-FED1-40DD-AFC9-90D14474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BA"/>
    <w:rPr>
      <w:sz w:val="24"/>
      <w:szCs w:val="24"/>
    </w:rPr>
  </w:style>
  <w:style w:type="paragraph" w:styleId="Heading1">
    <w:name w:val="heading 1"/>
    <w:basedOn w:val="Normal"/>
    <w:next w:val="BodyText"/>
    <w:qFormat/>
    <w:rsid w:val="00D066BA"/>
    <w:pPr>
      <w:keepNext/>
      <w:keepLines/>
      <w:widowControl w:val="0"/>
      <w:spacing w:after="220" w:line="200" w:lineRule="atLeast"/>
      <w:outlineLvl w:val="0"/>
    </w:pPr>
    <w:rPr>
      <w:rFonts w:ascii="Arial Black" w:hAnsi="Arial Black"/>
      <w:spacing w:val="-10"/>
      <w:kern w:val="28"/>
      <w:sz w:val="22"/>
      <w:szCs w:val="20"/>
    </w:rPr>
  </w:style>
  <w:style w:type="paragraph" w:styleId="Heading2">
    <w:name w:val="heading 2"/>
    <w:basedOn w:val="Normal"/>
    <w:next w:val="BodyText"/>
    <w:qFormat/>
    <w:rsid w:val="00D066BA"/>
    <w:pPr>
      <w:keepNext/>
      <w:keepLines/>
      <w:widowControl w:val="0"/>
      <w:spacing w:line="200" w:lineRule="atLeast"/>
      <w:outlineLvl w:val="1"/>
    </w:pPr>
    <w:rPr>
      <w:rFonts w:ascii="Arial Black" w:hAnsi="Arial Black"/>
      <w:spacing w:val="-10"/>
      <w:kern w:val="28"/>
      <w:sz w:val="20"/>
      <w:szCs w:val="20"/>
    </w:rPr>
  </w:style>
  <w:style w:type="paragraph" w:styleId="Heading3">
    <w:name w:val="heading 3"/>
    <w:basedOn w:val="Normal"/>
    <w:next w:val="BodyText"/>
    <w:qFormat/>
    <w:rsid w:val="00D066BA"/>
    <w:pPr>
      <w:keepNext/>
      <w:keepLines/>
      <w:widowControl w:val="0"/>
      <w:spacing w:line="180" w:lineRule="atLeast"/>
      <w:ind w:left="360"/>
      <w:outlineLvl w:val="2"/>
    </w:pPr>
    <w:rPr>
      <w:rFonts w:ascii="Arial Black" w:hAnsi="Arial Black"/>
      <w:spacing w:val="-5"/>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66BA"/>
    <w:pPr>
      <w:widowControl w:val="0"/>
      <w:spacing w:after="220" w:line="180" w:lineRule="atLeast"/>
      <w:jc w:val="both"/>
    </w:pPr>
    <w:rPr>
      <w:rFonts w:ascii="Arial" w:hAnsi="Arial"/>
      <w:spacing w:val="-5"/>
      <w:sz w:val="20"/>
      <w:szCs w:val="20"/>
    </w:rPr>
  </w:style>
  <w:style w:type="paragraph" w:styleId="BodyText2">
    <w:name w:val="Body Text 2"/>
    <w:basedOn w:val="Normal"/>
    <w:rsid w:val="00D066BA"/>
    <w:pPr>
      <w:widowControl w:val="0"/>
      <w:jc w:val="both"/>
    </w:pPr>
    <w:rPr>
      <w:rFonts w:ascii="Arial" w:hAnsi="Arial"/>
      <w:spacing w:val="-5"/>
      <w:szCs w:val="20"/>
    </w:rPr>
  </w:style>
  <w:style w:type="paragraph" w:styleId="Footer">
    <w:name w:val="footer"/>
    <w:basedOn w:val="Normal"/>
    <w:rsid w:val="00D066BA"/>
    <w:pPr>
      <w:keepLines/>
      <w:widowControl w:val="0"/>
      <w:tabs>
        <w:tab w:val="center" w:pos="4320"/>
        <w:tab w:val="right" w:pos="8640"/>
      </w:tabs>
      <w:spacing w:before="600" w:line="180" w:lineRule="atLeast"/>
      <w:jc w:val="both"/>
    </w:pPr>
    <w:rPr>
      <w:rFonts w:ascii="Arial" w:hAnsi="Arial"/>
      <w:spacing w:val="-5"/>
      <w:sz w:val="18"/>
      <w:szCs w:val="20"/>
    </w:rPr>
  </w:style>
  <w:style w:type="character" w:styleId="PageNumber">
    <w:name w:val="page number"/>
    <w:basedOn w:val="DefaultParagraphFont"/>
    <w:rsid w:val="00D066BA"/>
    <w:rPr>
      <w:sz w:val="18"/>
    </w:rPr>
  </w:style>
  <w:style w:type="paragraph" w:styleId="BodyTextIndent">
    <w:name w:val="Body Text Indent"/>
    <w:basedOn w:val="Normal"/>
    <w:rsid w:val="00D066BA"/>
    <w:pPr>
      <w:widowControl w:val="0"/>
      <w:ind w:left="540" w:hanging="540"/>
      <w:jc w:val="both"/>
    </w:pPr>
    <w:rPr>
      <w:rFonts w:ascii="Arial" w:hAnsi="Arial"/>
      <w:spacing w:val="-5"/>
      <w:szCs w:val="20"/>
    </w:rPr>
  </w:style>
  <w:style w:type="paragraph" w:customStyle="1" w:styleId="2">
    <w:name w:val="2"/>
    <w:basedOn w:val="Normal"/>
    <w:rsid w:val="00D066BA"/>
    <w:pPr>
      <w:ind w:left="1080" w:hanging="540"/>
      <w:jc w:val="both"/>
    </w:pPr>
    <w:rPr>
      <w:rFonts w:ascii="Arial" w:hAnsi="Arial"/>
      <w:szCs w:val="20"/>
    </w:rPr>
  </w:style>
  <w:style w:type="paragraph" w:customStyle="1" w:styleId="1">
    <w:name w:val="1"/>
    <w:basedOn w:val="Normal"/>
    <w:rsid w:val="00D066BA"/>
    <w:pPr>
      <w:widowControl w:val="0"/>
      <w:overflowPunct w:val="0"/>
      <w:autoSpaceDE w:val="0"/>
      <w:autoSpaceDN w:val="0"/>
      <w:adjustRightInd w:val="0"/>
      <w:ind w:left="547" w:hanging="547"/>
      <w:jc w:val="both"/>
      <w:textAlignment w:val="baseline"/>
    </w:pPr>
    <w:rPr>
      <w:rFonts w:ascii="Arial" w:hAnsi="Arial"/>
      <w:sz w:val="22"/>
      <w:szCs w:val="20"/>
    </w:rPr>
  </w:style>
  <w:style w:type="paragraph" w:customStyle="1" w:styleId="Flag">
    <w:name w:val="Flag"/>
    <w:basedOn w:val="Normal"/>
    <w:rsid w:val="00D066BA"/>
    <w:pPr>
      <w:numPr>
        <w:numId w:val="4"/>
      </w:numPr>
      <w:tabs>
        <w:tab w:val="num" w:pos="360"/>
      </w:tabs>
      <w:ind w:firstLine="0"/>
      <w:jc w:val="both"/>
    </w:pPr>
    <w:rPr>
      <w:rFonts w:ascii="Franklin Gothic Book" w:hAnsi="Franklin Gothic Book"/>
      <w:szCs w:val="20"/>
    </w:rPr>
  </w:style>
  <w:style w:type="paragraph" w:customStyle="1" w:styleId="Indent">
    <w:name w:val="Indent"/>
    <w:basedOn w:val="1"/>
    <w:rsid w:val="00D066BA"/>
    <w:pPr>
      <w:widowControl/>
      <w:overflowPunct/>
      <w:autoSpaceDE/>
      <w:autoSpaceDN/>
      <w:adjustRightInd/>
      <w:ind w:left="0" w:firstLine="540"/>
      <w:textAlignment w:val="auto"/>
    </w:pPr>
    <w:rPr>
      <w:rFonts w:ascii="Franklin Gothic Book" w:hAnsi="Franklin Gothic Book"/>
      <w:sz w:val="24"/>
      <w:u w:val="single"/>
    </w:rPr>
  </w:style>
  <w:style w:type="paragraph" w:customStyle="1" w:styleId="11">
    <w:name w:val="1.1"/>
    <w:basedOn w:val="Normal"/>
    <w:rsid w:val="00D066BA"/>
    <w:pPr>
      <w:widowControl w:val="0"/>
      <w:ind w:left="720" w:hanging="720"/>
      <w:jc w:val="both"/>
    </w:pPr>
    <w:rPr>
      <w:rFonts w:ascii="Century Schoolbook" w:hAnsi="Century Schoolbook"/>
      <w:sz w:val="22"/>
      <w:szCs w:val="20"/>
    </w:rPr>
  </w:style>
  <w:style w:type="paragraph" w:styleId="BodyText3">
    <w:name w:val="Body Text 3"/>
    <w:basedOn w:val="Normal"/>
    <w:rsid w:val="00D066BA"/>
    <w:pPr>
      <w:widowControl w:val="0"/>
      <w:numPr>
        <w:numId w:val="1"/>
      </w:numPr>
      <w:tabs>
        <w:tab w:val="clear" w:pos="720"/>
      </w:tabs>
      <w:spacing w:after="120"/>
      <w:ind w:left="0" w:firstLine="0"/>
    </w:pPr>
    <w:rPr>
      <w:rFonts w:ascii="Arial" w:hAnsi="Arial"/>
      <w:spacing w:val="-5"/>
      <w:sz w:val="16"/>
      <w:szCs w:val="16"/>
    </w:rPr>
  </w:style>
  <w:style w:type="paragraph" w:styleId="Header">
    <w:name w:val="header"/>
    <w:basedOn w:val="Normal"/>
    <w:rsid w:val="00D066B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Dropbox%20(Rolf%20Goffman%20Martin)\Templates\HIPAA\Business%20Associate%20Agreements\Nursing%20Facility\Business%20Associate%20Agreement%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Associate Agreement 2013.dotx</Template>
  <TotalTime>0</TotalTime>
  <Pages>5</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Business Associate Agreement</vt:lpstr>
    </vt:vector>
  </TitlesOfParts>
  <Manager>Aric Martin</Manager>
  <Company>Rolf</Company>
  <LinksUpToDate>false</LinksUpToDate>
  <CharactersWithSpaces>16211</CharactersWithSpaces>
  <SharedDoc>false</SharedDoc>
  <HyperlinkBase>www.RolfLaw.com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dc:title>
  <dc:subject>HIPAA</dc:subject>
  <dc:creator>Andrea Lee</dc:creator>
  <cp:keywords>216.514.1100</cp:keywords>
  <dc:description>Created for the exclusive use of clients of the Rolf law firm.</dc:description>
  <cp:lastModifiedBy>Jacqueline Anderson</cp:lastModifiedBy>
  <cp:revision>3</cp:revision>
  <cp:lastPrinted>2013-04-22T12:42:00Z</cp:lastPrinted>
  <dcterms:created xsi:type="dcterms:W3CDTF">2019-06-18T18:59:00Z</dcterms:created>
  <dcterms:modified xsi:type="dcterms:W3CDTF">2019-06-18T18:59:00Z</dcterms:modified>
  <cp:category>martin@rolfgoffman.com</cp:category>
</cp:coreProperties>
</file>